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1D1C" w:rsidRPr="00F91D1C" w:rsidRDefault="00F91D1C" w:rsidP="00F91D1C">
      <w:pPr>
        <w:keepNext/>
        <w:spacing w:before="240" w:after="60" w:line="276" w:lineRule="auto"/>
        <w:outlineLvl w:val="0"/>
        <w:rPr>
          <w:rFonts w:ascii="Cambria" w:eastAsia="Times New Roman" w:hAnsi="Cambria" w:cs="Cambria"/>
          <w:b/>
          <w:bCs/>
          <w:kern w:val="32"/>
          <w:sz w:val="32"/>
          <w:szCs w:val="32"/>
        </w:rPr>
      </w:pPr>
      <w:bookmarkStart w:id="0" w:name="_Toc352774961"/>
      <w:bookmarkStart w:id="1" w:name="_Toc23929382"/>
      <w:bookmarkStart w:id="2" w:name="_Toc24114023"/>
      <w:r w:rsidRPr="00F91D1C">
        <w:rPr>
          <w:rFonts w:ascii="Cambria" w:eastAsia="Times New Roman" w:hAnsi="Cambria" w:cs="Cambria"/>
          <w:b/>
          <w:bCs/>
          <w:kern w:val="32"/>
          <w:sz w:val="32"/>
          <w:szCs w:val="32"/>
        </w:rPr>
        <w:t>KÉMIA</w:t>
      </w:r>
      <w:bookmarkEnd w:id="0"/>
      <w:bookmarkEnd w:id="1"/>
      <w:bookmarkEnd w:id="2"/>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B változat</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négy évfolyamos általános tantervű gimnáziumok számára készült kémia-kerettanterv</w:t>
      </w:r>
      <w:r w:rsidRPr="00F91D1C">
        <w:rPr>
          <w:rFonts w:ascii="Times New Roman" w:eastAsia="Calibri" w:hAnsi="Times New Roman" w:cs="Times New Roman"/>
          <w:i/>
          <w:iCs/>
          <w:sz w:val="24"/>
          <w:szCs w:val="24"/>
        </w:rPr>
        <w:t xml:space="preserve"> kompatibilis</w:t>
      </w:r>
      <w:r w:rsidRPr="00F91D1C">
        <w:rPr>
          <w:rFonts w:ascii="Times New Roman" w:eastAsia="Calibri" w:hAnsi="Times New Roman" w:cs="Times New Roman"/>
          <w:sz w:val="24"/>
          <w:szCs w:val="24"/>
        </w:rPr>
        <w:t xml:space="preserve"> bármely, </w:t>
      </w:r>
      <w:r w:rsidRPr="00F91D1C">
        <w:rPr>
          <w:rFonts w:ascii="Times New Roman" w:eastAsia="Calibri" w:hAnsi="Times New Roman" w:cs="Times New Roman"/>
          <w:sz w:val="24"/>
          <w:szCs w:val="24"/>
          <w:lang w:eastAsia="hu-HU"/>
        </w:rPr>
        <w:t xml:space="preserve">a Nemzeti alaptanterv kiadásáról, bevezetéséről és alkalmazásáról szóló, 110/2012. (VI. 4.) Kormányrendelet alapján </w:t>
      </w:r>
      <w:r w:rsidRPr="00F91D1C">
        <w:rPr>
          <w:rFonts w:ascii="Times New Roman" w:eastAsia="Calibri" w:hAnsi="Times New Roman" w:cs="Times New Roman"/>
          <w:sz w:val="24"/>
          <w:szCs w:val="24"/>
        </w:rPr>
        <w:t>akkreditált kerettanterv 7–8. évfolyamra előírt kémia tananyagával.</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A kerettanterv célja annak elérése, hogy középiskolai tanulmányainak befejezésekor minden tanuló birtokában legyen a </w:t>
      </w:r>
      <w:r w:rsidRPr="00F91D1C">
        <w:rPr>
          <w:rFonts w:ascii="Times New Roman" w:eastAsia="Calibri" w:hAnsi="Times New Roman" w:cs="Times New Roman"/>
          <w:i/>
          <w:iCs/>
          <w:sz w:val="24"/>
          <w:szCs w:val="24"/>
        </w:rPr>
        <w:t>kémiai alapműveltségnek</w:t>
      </w:r>
      <w:r w:rsidRPr="00F91D1C">
        <w:rPr>
          <w:rFonts w:ascii="Times New Roman" w:eastAsia="Calibri" w:hAnsi="Times New Roman" w:cs="Times New Roman"/>
          <w:sz w:val="24"/>
          <w:szCs w:val="24"/>
        </w:rPr>
        <w:t>, ami a természettudományos alapműveltség része. Ezért szükséges, hogy a tanulók tisztában legyenek a következőkkel:</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egész anyagi világot kémiai elemek, ezek kapcsolódásával keletkezett vegyületek és a belőlük szerveződő rendszerek építik fel;</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anyagok szerkezete egyértelműen megszabja fizikai és kémiai tulajdonságaikat;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vegyipar termékei nélkül jelen civilizációnk nem tudna létezni;</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civilizáció fejlődésének hatalmas ára van, amely gyakran a háborítatlan természet szépségeinek elvesztéséhez vezet, ezért törekedni kell az emberi tevékenység által okozott károk minimalizálására;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kémia eredményeit alkalmazó termékek megtervezésére, előállítására és az ebből adódó környezetszennyezés minimalizálására csakis a jól képzett szakemberek képesek.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Annak érdekében, hogy minden tanuló belássa a kémia tanulásának hasznát és hatékony védelmet kapjon az áltudományos nézetek, valamint a csalók ellen, az alábbi elveket kell követni:</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sz w:val="24"/>
          <w:szCs w:val="24"/>
        </w:rPr>
        <w:t>a kémia tanításakor a tanulók már meglévő köznapi tapasztalataiból, valamint a tanórákon lehetőleg együtt végzett kísérletekből kell kiindulni, és a gyakorlati életben is használható tudásra kell szert tenni;</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tanulóknak meg kell ismerni, meg kell érteni és a legalapvetőbb szinten alkalmazni is kell a természettudományos vizsgálati módszereket.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jelen kerettantervben az ismereteket és követelményeket tartalmazó táblázatok „Fejlesztési követelmények/módszertani ajánlások</w:t>
      </w:r>
      <w:r w:rsidRPr="00F91D1C">
        <w:rPr>
          <w:rFonts w:ascii="Times New Roman" w:eastAsia="Calibri" w:hAnsi="Times New Roman" w:cs="Times New Roman"/>
          <w:i/>
          <w:iCs/>
          <w:sz w:val="24"/>
          <w:szCs w:val="24"/>
        </w:rPr>
        <w:t xml:space="preserve">” </w:t>
      </w:r>
      <w:r w:rsidRPr="00F91D1C">
        <w:rPr>
          <w:rFonts w:ascii="Times New Roman" w:eastAsia="Calibri" w:hAnsi="Times New Roman" w:cs="Times New Roman"/>
          <w:sz w:val="24"/>
          <w:szCs w:val="24"/>
        </w:rPr>
        <w:t xml:space="preserve">oszlopai </w:t>
      </w: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betűvel jelölve </w:t>
      </w:r>
      <w:r w:rsidRPr="00F91D1C">
        <w:rPr>
          <w:rFonts w:ascii="Times New Roman" w:eastAsia="Calibri" w:hAnsi="Times New Roman" w:cs="Times New Roman"/>
          <w:i/>
          <w:iCs/>
          <w:sz w:val="24"/>
          <w:szCs w:val="24"/>
        </w:rPr>
        <w:t>néhány, a tananyag feldolgozására vonatkozó lehetőségre is rámutatnak</w:t>
      </w:r>
      <w:r w:rsidRPr="00F91D1C">
        <w:rPr>
          <w:rFonts w:ascii="Times New Roman" w:eastAsia="Calibri" w:hAnsi="Times New Roman" w:cs="Times New Roman"/>
          <w:sz w:val="24"/>
          <w:szCs w:val="24"/>
        </w:rPr>
        <w:t>. Ezek nem kötelező jellegűek, csak ajánlások, de a tanulási folyamat során a tanulóknak</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sz w:val="24"/>
          <w:szCs w:val="24"/>
        </w:rPr>
        <w:t>el kell sajátítaniuk a megfelelő biztonsági-technikai eljárásokat, manuális készségeket;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lastRenderedPageBreak/>
        <w:t>el kell tudniuk különíteni a megfigyelést a magyarázattól;</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meg kell tudniuk különböztetni a magyarázat szempontjából lényeges és lényegtelen tapasztalatokat;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érteniük kell a természettudományos gondolkozás és kísérletezés alapelveit és módszereit;</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sz w:val="24"/>
          <w:szCs w:val="24"/>
        </w:rPr>
        <w:t>érteniük kell, hogy a modell a valóság számunkra fontos szempontok szerinti megjelenítése;</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sz w:val="24"/>
          <w:szCs w:val="24"/>
        </w:rPr>
        <w:t>érteniük kell, hogy ugyanazt a valóságot többféle modellel is meg lehet jeleníteni;</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sz w:val="24"/>
          <w:szCs w:val="24"/>
        </w:rPr>
        <w:t>minél több olyan anyag tulajdonságaival kell megismerkedniük, amelyekkel a hétköznapokban is találkozhatnak, ezért célszerű a felhasznált anyagokat „háztartási-konyhai” csomagolásban bemutatni, és ezekkel kísérleteket végezni;</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korszerű háztartási, egészségvédelmi, életviteli, fogyasztóvédelmi, energiagazdálkodási és környezetvédelemi ismeretekre kell szert tenniük;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kémiával kapcsolatos vitákon, beszélgetéseken, saját környezetük kémiai vonatkozású jelenségeinek, folyamatainak, illetve környezetvédelmi problémáinak tanulmányozására irányuló vizsgálatokban és projektekben kell részt venniük.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Érdemes az egyes tanórákhoz egy vagy több </w:t>
      </w:r>
      <w:r w:rsidRPr="00F91D1C">
        <w:rPr>
          <w:rFonts w:ascii="Times New Roman" w:eastAsia="Calibri" w:hAnsi="Times New Roman" w:cs="Times New Roman"/>
          <w:i/>
          <w:iCs/>
          <w:sz w:val="24"/>
          <w:szCs w:val="24"/>
        </w:rPr>
        <w:t>kísérletet</w:t>
      </w:r>
      <w:r w:rsidRPr="00F91D1C">
        <w:rPr>
          <w:rFonts w:ascii="Times New Roman" w:eastAsia="Calibri" w:hAnsi="Times New Roman" w:cs="Times New Roman"/>
          <w:sz w:val="24"/>
          <w:szCs w:val="24"/>
        </w:rPr>
        <w:t xml:space="preserve"> kiválasztani, és a kísérlet(ek) köré csoportosítani az adott kémiaóra tananyagát. A tananyaghoz kapcsolódó </w:t>
      </w:r>
      <w:r w:rsidRPr="00F91D1C">
        <w:rPr>
          <w:rFonts w:ascii="Times New Roman" w:eastAsia="Calibri" w:hAnsi="Times New Roman" w:cs="Times New Roman"/>
          <w:i/>
          <w:iCs/>
          <w:sz w:val="24"/>
          <w:szCs w:val="24"/>
        </w:rPr>
        <w:t>információk</w:t>
      </w:r>
      <w:r w:rsidRPr="00F91D1C">
        <w:rPr>
          <w:rFonts w:ascii="Times New Roman" w:eastAsia="Calibri" w:hAnsi="Times New Roman" w:cs="Times New Roman"/>
          <w:sz w:val="24"/>
          <w:szCs w:val="24"/>
        </w:rPr>
        <w:t xml:space="preserve"> </w:t>
      </w:r>
      <w:r w:rsidRPr="00F91D1C">
        <w:rPr>
          <w:rFonts w:ascii="Times New Roman" w:eastAsia="Calibri" w:hAnsi="Times New Roman" w:cs="Times New Roman"/>
          <w:i/>
          <w:iCs/>
          <w:sz w:val="24"/>
          <w:szCs w:val="24"/>
        </w:rPr>
        <w:t>feldolgozása</w:t>
      </w:r>
      <w:r w:rsidRPr="00F91D1C">
        <w:rPr>
          <w:rFonts w:ascii="Times New Roman" w:eastAsia="Calibri" w:hAnsi="Times New Roman" w:cs="Times New Roman"/>
          <w:sz w:val="24"/>
          <w:szCs w:val="24"/>
        </w:rPr>
        <w:t xml:space="preserve"> mindig a tananyag által megengedett szinten történjék az alábbi módon: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forráskeresés és feldolgozás irányítottan vagy önállóan, egyénileg vagy csoportosan;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információk feldolgozása egyéni vagy csoportmunkában, amelyhez konkrét probléma vagy feladat megoldása is kapcsolódhat;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bemutató, jegyzőkönyv vagy egyéb dokumentum, illetve projekttermék készítése.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Nemzeti alaptanterv által előírt projektek és tanulmányi kirándulások konkrét témájának és a megvalósítás módjának megválasztása a tanár feladata, de e tekintetben célszerű a természettudományos tárgyakat oktató tanároknak szorosan együttműködniük. Az ismétlés, rendszerezés és számonkérés időzítéséről és módjairól is a tanár dönt.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A fizika, kémia és biológia fogalmainak kiépítése tudatosan, tantárgyanként logikus sorrendbe szervezve és a három tantárgy által összehangolt módon történjen. Az egységes általános műveltség kialakulása érdekében utalni kell a kémiatananyag történeti vonatkozásaira, és a más tantárgyakban elsajátított tudáselemekre is. Az alábbi táblázatokban feltüntetett </w:t>
      </w:r>
      <w:r w:rsidRPr="00F91D1C">
        <w:rPr>
          <w:rFonts w:ascii="Times New Roman" w:eastAsia="Calibri" w:hAnsi="Times New Roman" w:cs="Times New Roman"/>
          <w:i/>
          <w:iCs/>
          <w:sz w:val="24"/>
          <w:szCs w:val="24"/>
        </w:rPr>
        <w:t>kapcsolódási pontok</w:t>
      </w:r>
      <w:r w:rsidRPr="00F91D1C">
        <w:rPr>
          <w:rFonts w:ascii="Times New Roman" w:eastAsia="Calibri" w:hAnsi="Times New Roman" w:cs="Times New Roman"/>
          <w:sz w:val="24"/>
          <w:szCs w:val="24"/>
        </w:rPr>
        <w:t xml:space="preserve"> csak arra hívják fel a figyelmet, hogy ennek érdekében egyeztetésre van szükség.</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A kémia tantárgy az egyszerű számítási feladatok révén hozzájárul a </w:t>
      </w:r>
      <w:r w:rsidRPr="00F91D1C">
        <w:rPr>
          <w:rFonts w:ascii="Times New Roman" w:eastAsia="Calibri" w:hAnsi="Times New Roman" w:cs="Times New Roman"/>
          <w:i/>
          <w:iCs/>
          <w:sz w:val="24"/>
          <w:szCs w:val="24"/>
        </w:rPr>
        <w:t>matematikai kompetencia</w:t>
      </w:r>
      <w:r w:rsidRPr="00F91D1C">
        <w:rPr>
          <w:rFonts w:ascii="Times New Roman" w:eastAsia="Calibri" w:hAnsi="Times New Roman" w:cs="Times New Roman"/>
          <w:sz w:val="24"/>
          <w:szCs w:val="24"/>
        </w:rPr>
        <w:t xml:space="preserve"> fejlesztéséhez. Az információk feldolgozása lehetőséget ad a tanulók </w:t>
      </w:r>
      <w:r w:rsidRPr="00F91D1C">
        <w:rPr>
          <w:rFonts w:ascii="Times New Roman" w:eastAsia="Calibri" w:hAnsi="Times New Roman" w:cs="Times New Roman"/>
          <w:i/>
          <w:iCs/>
          <w:sz w:val="24"/>
          <w:szCs w:val="24"/>
        </w:rPr>
        <w:t>digitális kompetenciájának, esztétikai-művészeti tudatosságának, kifejezőképességének, anyanyelvi és idegen nyelvi kommunikációkészségének, kezdeményezőképességének, szociális és állampolgári kompetenciájának</w:t>
      </w:r>
      <w:r w:rsidRPr="00F91D1C">
        <w:rPr>
          <w:rFonts w:ascii="Times New Roman" w:eastAsia="Calibri" w:hAnsi="Times New Roman" w:cs="Times New Roman"/>
          <w:sz w:val="24"/>
          <w:szCs w:val="24"/>
        </w:rPr>
        <w:t xml:space="preserve"> fejlesztéséhez is. A kémiatörténet megismertetésével </w:t>
      </w:r>
      <w:r w:rsidRPr="00F91D1C">
        <w:rPr>
          <w:rFonts w:ascii="Times New Roman" w:eastAsia="Calibri" w:hAnsi="Times New Roman" w:cs="Times New Roman"/>
          <w:sz w:val="24"/>
          <w:szCs w:val="24"/>
        </w:rPr>
        <w:lastRenderedPageBreak/>
        <w:t xml:space="preserve">hozzájárul a tanulók </w:t>
      </w:r>
      <w:r w:rsidRPr="00F91D1C">
        <w:rPr>
          <w:rFonts w:ascii="Times New Roman" w:eastAsia="Calibri" w:hAnsi="Times New Roman" w:cs="Times New Roman"/>
          <w:i/>
          <w:iCs/>
          <w:sz w:val="24"/>
          <w:szCs w:val="24"/>
        </w:rPr>
        <w:t>erkölcsi neveléséhez</w:t>
      </w:r>
      <w:r w:rsidRPr="00F91D1C">
        <w:rPr>
          <w:rFonts w:ascii="Times New Roman" w:eastAsia="Calibri" w:hAnsi="Times New Roman" w:cs="Times New Roman"/>
          <w:sz w:val="24"/>
          <w:szCs w:val="24"/>
        </w:rPr>
        <w:t xml:space="preserve">, a magyar vonatkozások révén pedig a </w:t>
      </w:r>
      <w:r w:rsidRPr="00F91D1C">
        <w:rPr>
          <w:rFonts w:ascii="Times New Roman" w:eastAsia="Calibri" w:hAnsi="Times New Roman" w:cs="Times New Roman"/>
          <w:i/>
          <w:iCs/>
          <w:sz w:val="24"/>
          <w:szCs w:val="24"/>
        </w:rPr>
        <w:t>nemzeti öntudat erősítéséhez</w:t>
      </w:r>
      <w:r w:rsidRPr="00F91D1C">
        <w:rPr>
          <w:rFonts w:ascii="Times New Roman" w:eastAsia="Calibri" w:hAnsi="Times New Roman" w:cs="Times New Roman"/>
          <w:sz w:val="24"/>
          <w:szCs w:val="24"/>
        </w:rPr>
        <w:t xml:space="preserve">. Segíti az </w:t>
      </w:r>
      <w:r w:rsidRPr="00F91D1C">
        <w:rPr>
          <w:rFonts w:ascii="Times New Roman" w:eastAsia="Calibri" w:hAnsi="Times New Roman" w:cs="Times New Roman"/>
          <w:i/>
          <w:iCs/>
          <w:sz w:val="24"/>
          <w:szCs w:val="24"/>
        </w:rPr>
        <w:t>állampolgárságra és demokráciára nevelést</w:t>
      </w:r>
      <w:r w:rsidRPr="00F91D1C">
        <w:rPr>
          <w:rFonts w:ascii="Times New Roman" w:eastAsia="Calibri" w:hAnsi="Times New Roman" w:cs="Times New Roman"/>
          <w:sz w:val="24"/>
          <w:szCs w:val="24"/>
        </w:rPr>
        <w:t xml:space="preserve">, mivel hozzájárul ahhoz, hogy a fiatalok felnőtté válásuk után felelős döntéseket hozhassanak. A csoportmunkában végzett tevékenységek és feladatok lehetőséget teremtenek a demokratikus döntéshozatali folyamat gyakorlására. A kooperatív oktatási módszerek a kémiaórán is alkalmat adnak az </w:t>
      </w:r>
      <w:r w:rsidRPr="00F91D1C">
        <w:rPr>
          <w:rFonts w:ascii="Times New Roman" w:eastAsia="Calibri" w:hAnsi="Times New Roman" w:cs="Times New Roman"/>
          <w:i/>
          <w:iCs/>
          <w:sz w:val="24"/>
          <w:szCs w:val="24"/>
          <w:lang w:eastAsia="hu-HU"/>
        </w:rPr>
        <w:t>önismeret és a társas kapcsolati kultúra</w:t>
      </w:r>
      <w:r w:rsidRPr="00F91D1C">
        <w:rPr>
          <w:rFonts w:ascii="Times New Roman" w:eastAsia="Calibri" w:hAnsi="Times New Roman" w:cs="Times New Roman"/>
          <w:sz w:val="24"/>
          <w:szCs w:val="24"/>
          <w:lang w:eastAsia="hu-HU"/>
        </w:rPr>
        <w:t xml:space="preserve"> fejlesztésére. A </w:t>
      </w:r>
      <w:r w:rsidRPr="00F91D1C">
        <w:rPr>
          <w:rFonts w:ascii="Times New Roman" w:eastAsia="Calibri" w:hAnsi="Times New Roman" w:cs="Times New Roman"/>
          <w:i/>
          <w:iCs/>
          <w:sz w:val="24"/>
          <w:szCs w:val="24"/>
          <w:lang w:eastAsia="hu-HU"/>
        </w:rPr>
        <w:t>testi és lelki egészségre, valamint a családi életre nevelés</w:t>
      </w:r>
      <w:r w:rsidRPr="00F91D1C">
        <w:rPr>
          <w:rFonts w:ascii="Times New Roman" w:eastAsia="Calibri" w:hAnsi="Times New Roman" w:cs="Times New Roman"/>
          <w:sz w:val="24"/>
          <w:szCs w:val="24"/>
          <w:lang w:eastAsia="hu-HU"/>
        </w:rPr>
        <w:t xml:space="preserve"> érdekében</w:t>
      </w:r>
      <w:r w:rsidRPr="00F91D1C">
        <w:rPr>
          <w:rFonts w:ascii="Times New Roman" w:eastAsia="Calibri" w:hAnsi="Times New Roman" w:cs="Times New Roman"/>
          <w:sz w:val="24"/>
          <w:szCs w:val="24"/>
        </w:rPr>
        <w:t xml:space="preserve"> a fiatalok megismerik a környezetük egészséget veszélyeztető leggyakoribb tényezőit. Ismereteket sajátítanak el a veszélyhelyzetek és a káros függőségek megelőzésével kapcsolatban. A kialakuló természettudományos műveltségre alapozva fejlődik a </w:t>
      </w:r>
      <w:r w:rsidRPr="00F91D1C">
        <w:rPr>
          <w:rFonts w:ascii="Times New Roman" w:eastAsia="Calibri" w:hAnsi="Times New Roman" w:cs="Times New Roman"/>
          <w:i/>
          <w:iCs/>
          <w:sz w:val="24"/>
          <w:szCs w:val="24"/>
        </w:rPr>
        <w:t xml:space="preserve">médiatudatosságuk. </w:t>
      </w:r>
      <w:r w:rsidRPr="00F91D1C">
        <w:rPr>
          <w:rFonts w:ascii="Times New Roman" w:eastAsia="Calibri" w:hAnsi="Times New Roman" w:cs="Times New Roman"/>
          <w:sz w:val="24"/>
          <w:szCs w:val="24"/>
        </w:rPr>
        <w:t xml:space="preserve">Elvárható a </w:t>
      </w:r>
      <w:r w:rsidRPr="00F91D1C">
        <w:rPr>
          <w:rFonts w:ascii="Times New Roman" w:eastAsia="Calibri" w:hAnsi="Times New Roman" w:cs="Times New Roman"/>
          <w:i/>
          <w:iCs/>
          <w:sz w:val="24"/>
          <w:szCs w:val="24"/>
        </w:rPr>
        <w:t xml:space="preserve">felelősségvállalás önmagukért és </w:t>
      </w:r>
      <w:r w:rsidRPr="00F91D1C">
        <w:rPr>
          <w:rFonts w:ascii="Times New Roman" w:eastAsia="Calibri" w:hAnsi="Times New Roman" w:cs="Times New Roman"/>
          <w:i/>
          <w:iCs/>
          <w:sz w:val="24"/>
          <w:szCs w:val="24"/>
          <w:lang w:eastAsia="hu-HU"/>
        </w:rPr>
        <w:t>másokért</w:t>
      </w:r>
      <w:r w:rsidRPr="00F91D1C">
        <w:rPr>
          <w:rFonts w:ascii="Times New Roman" w:eastAsia="Calibri" w:hAnsi="Times New Roman" w:cs="Times New Roman"/>
          <w:sz w:val="24"/>
          <w:szCs w:val="24"/>
        </w:rPr>
        <w:t>, amennyiben</w:t>
      </w:r>
      <w:r w:rsidRPr="00F91D1C">
        <w:rPr>
          <w:rFonts w:ascii="Times New Roman" w:eastAsia="Calibri" w:hAnsi="Times New Roman" w:cs="Times New Roman"/>
          <w:sz w:val="24"/>
          <w:szCs w:val="24"/>
          <w:lang w:eastAsia="hu-HU"/>
        </w:rPr>
        <w:t xml:space="preserve"> a tanulóknak </w:t>
      </w:r>
      <w:r w:rsidRPr="00F91D1C">
        <w:rPr>
          <w:rFonts w:ascii="Times New Roman" w:eastAsia="Calibri" w:hAnsi="Times New Roman" w:cs="Times New Roman"/>
          <w:sz w:val="24"/>
          <w:szCs w:val="24"/>
        </w:rPr>
        <w:t xml:space="preserve">egyre tudatosabban kell törekedniük a természettudományok és a technológia pozitív társadalmi szerepének, </w:t>
      </w:r>
      <w:r w:rsidRPr="00F91D1C">
        <w:rPr>
          <w:rFonts w:ascii="Times New Roman" w:eastAsia="Calibri" w:hAnsi="Times New Roman" w:cs="Times New Roman"/>
          <w:i/>
          <w:iCs/>
          <w:sz w:val="24"/>
          <w:szCs w:val="24"/>
        </w:rPr>
        <w:t xml:space="preserve">gazdasági </w:t>
      </w:r>
      <w:r w:rsidRPr="00F91D1C">
        <w:rPr>
          <w:rFonts w:ascii="Times New Roman" w:eastAsia="Calibri" w:hAnsi="Times New Roman" w:cs="Times New Roman"/>
          <w:sz w:val="24"/>
          <w:szCs w:val="24"/>
        </w:rPr>
        <w:t xml:space="preserve">vonatkozásainak megismerésére, hogy felismerjék a kemofóbiát és az áltudományos nézeteket, továbbá ne váljanak félrevezetés, csalás áldozatává. A közoktatási kémiatanulmányok végére életvitelszerűvé kell válnia a </w:t>
      </w:r>
      <w:r w:rsidRPr="00F91D1C">
        <w:rPr>
          <w:rFonts w:ascii="Times New Roman" w:eastAsia="Calibri" w:hAnsi="Times New Roman" w:cs="Times New Roman"/>
          <w:i/>
          <w:iCs/>
          <w:sz w:val="24"/>
          <w:szCs w:val="24"/>
          <w:lang w:eastAsia="hu-HU"/>
        </w:rPr>
        <w:t>környezettudatosság</w:t>
      </w:r>
      <w:r w:rsidRPr="00F91D1C">
        <w:rPr>
          <w:rFonts w:ascii="Times New Roman" w:eastAsia="Calibri" w:hAnsi="Times New Roman" w:cs="Times New Roman"/>
          <w:i/>
          <w:iCs/>
          <w:sz w:val="24"/>
          <w:szCs w:val="24"/>
        </w:rPr>
        <w:t>nak</w:t>
      </w:r>
      <w:r w:rsidRPr="00F91D1C">
        <w:rPr>
          <w:rFonts w:ascii="Times New Roman" w:eastAsia="Calibri" w:hAnsi="Times New Roman" w:cs="Times New Roman"/>
          <w:sz w:val="24"/>
          <w:szCs w:val="24"/>
        </w:rPr>
        <w:t xml:space="preserve"> és a </w:t>
      </w:r>
      <w:r w:rsidRPr="00F91D1C">
        <w:rPr>
          <w:rFonts w:ascii="Times New Roman" w:eastAsia="Calibri" w:hAnsi="Times New Roman" w:cs="Times New Roman"/>
          <w:i/>
          <w:iCs/>
          <w:sz w:val="24"/>
          <w:szCs w:val="24"/>
        </w:rPr>
        <w:t>fenntarthatóságra</w:t>
      </w:r>
      <w:r w:rsidRPr="00F91D1C">
        <w:rPr>
          <w:rFonts w:ascii="Times New Roman" w:eastAsia="Calibri" w:hAnsi="Times New Roman" w:cs="Times New Roman"/>
          <w:sz w:val="24"/>
          <w:szCs w:val="24"/>
        </w:rPr>
        <w:t xml:space="preserve"> törekvésnek.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Az </w:t>
      </w:r>
      <w:r w:rsidRPr="00F91D1C">
        <w:rPr>
          <w:rFonts w:ascii="Times New Roman" w:eastAsia="Calibri" w:hAnsi="Times New Roman" w:cs="Times New Roman"/>
          <w:i/>
          <w:iCs/>
          <w:sz w:val="24"/>
          <w:szCs w:val="24"/>
        </w:rPr>
        <w:t>értékelés</w:t>
      </w:r>
      <w:r w:rsidRPr="00F91D1C">
        <w:rPr>
          <w:rFonts w:ascii="Times New Roman" w:eastAsia="Calibri" w:hAnsi="Times New Roman" w:cs="Times New Roman"/>
          <w:sz w:val="24"/>
          <w:szCs w:val="24"/>
        </w:rPr>
        <w:t xml:space="preserve"> során az ismeretek megszerzésén túl vizsgálni kell, hogyan fejlődött a tanuló absztrakciós, modellalkotó, lényeglátó és problémamegoldó képessége. Meg kell követelni a jelenségek megfigyelése és a kísérletek során szerzett tapasztalatok szakszerű megfogalmazással való leírását és értelmezését. Az értékelés kettős céljának megfelelően mindig meg kell találni a helyes arányt a formatív és a szummatív értékelés között. Fontos szerepet kell játszania az egyéni és csoportos önértékelésnek, illetve a diáktársak által végzett értékelésnek is. Törekedni kell arra, hogy a számonkérés formái minél változatosabbak, az életkornak megfelelőek legyenek. A hagyományos írásbeli és szóbeli módszerek mellett a diákoknak lehetőséget kell kapniuk arra, hogy a megszerzett tudásról és a közben elsajátított képességekről valamely konkrét, egyénileg vagy csoportosan elkészített termék (rajz, modell, poszter, plakát, prezentáció, vers, ének stb.) létrehozásával is tanúbizonyságot tegyenek.</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9–10. évfolyam</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9–10. évfolyam kémia tananyagának anyagszerkezeti része a periódusos rendszer felépítésének magyarázatához csak a Bohr-féle atommodellt használja, így az alhéjak és a periódusos rendszer mezőinek kapcsolatát nem vizsgálja. A kvantummechanikai atommodell és az elektron hullámtermészetének következményei csak választható tananyag. Erre részben a kémiatanítás időkeretei, részben pedig az elvont fogalmak számának csökkentése érdekében van szükség. A jelen kerettanterv a nemesgáz-elektronszerkezet már korábbról ismert stabilitásából és az elektronegativitás fogalmából vezeti le az egyes atomok számára kémiai kötések és másodlagos kölcsönhatások kialakulása révén adódó lehetőségeket az alacsonyabb energiaállapot elérésére. Mindezek logikus következményeként írja le az így kialakuló halmazok tulajdonságait, majd pedig a kémiailag tiszta anyagokból létrejövő keverékeket és összetételük megadásának módjait.</w:t>
      </w:r>
    </w:p>
    <w:p w:rsidR="00F91D1C" w:rsidRPr="00F91D1C" w:rsidRDefault="00F91D1C" w:rsidP="00F91D1C">
      <w:pPr>
        <w:spacing w:after="200" w:line="276" w:lineRule="auto"/>
        <w:jc w:val="both"/>
        <w:rPr>
          <w:rFonts w:ascii="Times New Roman" w:eastAsia="Calibri" w:hAnsi="Times New Roman" w:cs="Times New Roman"/>
          <w:sz w:val="24"/>
          <w:szCs w:val="24"/>
        </w:rPr>
      </w:pPr>
      <w:bookmarkStart w:id="3" w:name="_Toc496041721"/>
      <w:bookmarkStart w:id="4" w:name="_Toc23929383"/>
      <w:r w:rsidRPr="00F91D1C">
        <w:rPr>
          <w:rFonts w:ascii="Times New Roman" w:eastAsia="Calibri" w:hAnsi="Times New Roman" w:cs="Times New Roman"/>
          <w:sz w:val="24"/>
          <w:szCs w:val="24"/>
        </w:rPr>
        <w:lastRenderedPageBreak/>
        <w:t>A kémiai reakciók végbemenetelének feltételeit, a reakciókat kísérő energiaváltozások, időbeli lejátszódásuk és a kémiai egyensúlyok vizsgálatát követi a több szempont alapján való csoportosításuk. A sav-bázis reakciók értelmezése protonátmenet alapján (Brønsted szerint) történik, és szerepel a gyenge savak, illetve bázisok és sóik oldataiban kialakuló egyensúlyok vizsgálata is. A redoxireakciók elektronátmenet alapján történő tárgyalása lehetővé teszi az oxidációs számok változásából kiinduló egyenletrendezést. Az elektrokémiai ismeretek részben építenek a redoxireakciók során tanultakra, másrészt a megszerzett tudás fel is használható egyes szervetlen elemek és vegyületek előállításának és felhasználásának tanulásakor.</w:t>
      </w:r>
      <w:bookmarkEnd w:id="3"/>
      <w:bookmarkEnd w:id="4"/>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szervetlen és a szerves anyagok tárgyalása gyakorlatcentrikus, amennyiben előfordulásukat és felhasználásukat a szerkezetükből levezetett tulajdonságaikkal magyarázza. A szervetlen kémiai ismeretek sorrendjét a periódusos rendszer csoportjai, a szerves kémiáét pedig az egyes vegyületekre jellemző funkciós csoportok szabják meg. Ez azért logikus felosztás, mert az egyes elemek éppen a hasonló kémiai tulajdonságaik alapján kerültek a periódusos rendszer azonos csoportjaiba, míg a szerves vegyületek kémiai tulajdonságait elsősorban a bennük lévő funkciós csoportok szabják meg.</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A szerves kémiát azért érdemes a kémia tananyag végén tárgyalni, hogy a természetes szénvegyületekről szerzett ismeretek alapokat szolgáltassanak a biológia tantárgy biokémia fejezetének megértéséhez. A természetes és a mesterséges szénvegyületek nem különülnek el élesen, hanem mindig ott kerülnek szóba, ahová szerkezetük alapján tartoznak. Ez segíti az anyagi világ egységét tényként kezelő szemléletmód kialakulását.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adott időkereteben nem lehet cél a példamegoldó rutin kialakítása. A 9–10. évfolyamon szereplő számolási feladatok ezért főként a logikus gondolkozás fejlődését, a gyakorlati életben való eligazodást és a tárgyalt absztrakt fogalmak megértését segítik.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táblázatokban a fejlesztési követelmények alatt „</w:t>
      </w: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betűvel vannak jelölve a módszertani és egyéb, a tananyag feldolgozására vonatkozó ajánlások, ötletek, tanácsok (a teljesség igénye nélkül és nem kötelező jelleggel). Az ismeretek elmélyítését és a mindennapi élettel való összekötését a táblázatban szereplő jelenségek, problémák és alkalmazások tárgyalásán túl a sok tanári és tanulókísérletnek, önálló és csoportos információ-feldolgozásnak kell szolgálnia. A konkrét oktatási, szemléltetési és értékelési módszerek megválasztásakor feltétlenül preferálni kell a nagy tanulói aktivitást megengedőket (egyéni, pár- és csoportmunkák, tanulókísérletek, projektmunkák, prezentációk, versenyek). Meg kell követelni, hogy minden tevékenységről készüljön jegyzet, jegyzőkönyv, diasor, poszter, online összefoglaló vagy bármilyen egyéb termék, amely a legfontosabb információk megőrzésére és felidézésére alkalmas. A 9–10. évfolyam módszertani ajánlásai között terjedelmi okokból nem mindenütt szerepelnek az adott fejezetekben is alkalmazható, de korábban más témákkal kapcsolatban már említett szemléltetési módok és információk. Ezek értelemszerűen felidézhetők, mindig az aktuális tananyagrészletnek megfelelő magyarázattal.</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jelen kerettanterv a 9–10. évfolyamra előírt 144 kémiaóra mintegy 90%-ának megfelelő (azaz 130 órányi) tananyagot jelöl ki, míg 14 kémiaóra tananyaga szabadon tervezhető.</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bCs/>
          <w:sz w:val="24"/>
          <w:szCs w:val="24"/>
          <w:u w:val="single"/>
        </w:rPr>
      </w:pPr>
      <w:r w:rsidRPr="00F91D1C">
        <w:rPr>
          <w:rFonts w:ascii="Times New Roman" w:eastAsia="Calibri" w:hAnsi="Times New Roman" w:cs="Times New Roman"/>
          <w:sz w:val="24"/>
          <w:szCs w:val="24"/>
        </w:rPr>
        <w:t xml:space="preserve">                                                            </w:t>
      </w:r>
      <w:r w:rsidRPr="00F91D1C">
        <w:rPr>
          <w:rFonts w:ascii="Times New Roman" w:eastAsia="Calibri" w:hAnsi="Times New Roman" w:cs="Times New Roman"/>
          <w:bCs/>
          <w:sz w:val="24"/>
          <w:szCs w:val="24"/>
          <w:u w:val="single"/>
        </w:rPr>
        <w:t>9. évfolyam</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91"/>
        <w:gridCol w:w="1286"/>
        <w:gridCol w:w="3414"/>
        <w:gridCol w:w="1203"/>
        <w:gridCol w:w="1201"/>
      </w:tblGrid>
      <w:tr w:rsidR="00F91D1C" w:rsidRPr="00F91D1C" w:rsidTr="00E12FFE">
        <w:tc>
          <w:tcPr>
            <w:tcW w:w="2126"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Tematikai egység</w:t>
            </w:r>
          </w:p>
        </w:tc>
        <w:tc>
          <w:tcPr>
            <w:tcW w:w="5903"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kémia és az atomok világa</w:t>
            </w:r>
          </w:p>
        </w:tc>
        <w:tc>
          <w:tcPr>
            <w:tcW w:w="1201"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Órakeret 5 óra</w:t>
            </w:r>
          </w:p>
        </w:tc>
      </w:tr>
      <w:tr w:rsidR="00F91D1C" w:rsidRPr="00F91D1C" w:rsidTr="00E12FFE">
        <w:tc>
          <w:tcPr>
            <w:tcW w:w="2126"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Előzetes tudás</w:t>
            </w:r>
          </w:p>
        </w:tc>
        <w:tc>
          <w:tcPr>
            <w:tcW w:w="7104"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Bohr-modell, proton, elektron, vegyjel, periódusos rendszer, rendszám, vegyértékelektron, nemesgáz-elektronszerkezet, anyagmennyiség, moláris tömeg.</w:t>
            </w:r>
          </w:p>
        </w:tc>
      </w:tr>
      <w:tr w:rsidR="00F91D1C" w:rsidRPr="00F91D1C" w:rsidTr="00E12FFE">
        <w:trPr>
          <w:trHeight w:val="328"/>
        </w:trPr>
        <w:tc>
          <w:tcPr>
            <w:tcW w:w="2126"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tematikai egység nevelési-fejlesztési céljai</w:t>
            </w:r>
          </w:p>
        </w:tc>
        <w:tc>
          <w:tcPr>
            <w:tcW w:w="7104"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kémia eredményei, céljai és módszerei, a kémia tanulásának értelme. Az atomok belső struktúráját leíró modellek alkalmazása a jelenségek/folyamatok leírásában. Neutron, tömegszám, az izotópok és felhasználási területeik megismerése. A relatív atomtömeg és a moláris tömeg fogalmának használata. A kémiai elemek fizikai és kémiai tulajdonságai periodikus váltakozásának értelmezése, az elektronszerkezettel való összefüggések alkalmazása az elemek tulajdonságainak magyarázatakor.</w:t>
            </w:r>
          </w:p>
        </w:tc>
      </w:tr>
      <w:tr w:rsidR="00F91D1C" w:rsidRPr="00F91D1C" w:rsidTr="00E12FFE">
        <w:trPr>
          <w:trHeight w:val="20"/>
        </w:trPr>
        <w:tc>
          <w:tcPr>
            <w:tcW w:w="3412"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Ismeretek (tartalmak, jelenségek, problémák, alkalmazások)</w:t>
            </w:r>
          </w:p>
        </w:tc>
        <w:tc>
          <w:tcPr>
            <w:tcW w:w="3414"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Fejlesztési követelmények/ módszertani ajánlások</w:t>
            </w:r>
          </w:p>
        </w:tc>
        <w:tc>
          <w:tcPr>
            <w:tcW w:w="2404"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Kapcsolódási pontok</w:t>
            </w:r>
          </w:p>
        </w:tc>
      </w:tr>
      <w:tr w:rsidR="00F91D1C" w:rsidRPr="00F91D1C" w:rsidTr="00E12FFE">
        <w:trPr>
          <w:trHeight w:val="20"/>
        </w:trPr>
        <w:tc>
          <w:tcPr>
            <w:tcW w:w="3412"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i/>
                <w:iCs/>
                <w:sz w:val="24"/>
                <w:szCs w:val="24"/>
                <w:lang w:eastAsia="hu-HU"/>
              </w:rPr>
              <w:t>A kémia mint természettudomány</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rPr>
              <w:t xml:space="preserve">A kémia és a kémikusok szerepe az emberi civilizáció megteremtésében és fenntartásában. </w:t>
            </w:r>
            <w:r w:rsidRPr="00F91D1C">
              <w:rPr>
                <w:rFonts w:ascii="Times New Roman" w:eastAsia="Calibri" w:hAnsi="Times New Roman" w:cs="Times New Roman"/>
                <w:sz w:val="24"/>
                <w:szCs w:val="24"/>
                <w:lang w:eastAsia="hu-HU"/>
              </w:rPr>
              <w:t>Megfigyelés, rendszerezés, modellalkotás, hipotézis, a vizsgálatok megtervezése (kontrolkísérlet, referenciaanyag), elvégzése és kiértékelése (mérési hiba, reprodukálhatóság), az eredmények publikálása és megvitatása.</w:t>
            </w:r>
          </w:p>
        </w:tc>
        <w:tc>
          <w:tcPr>
            <w:tcW w:w="341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alapvető kémiai ismeretek hiánya által okozott veszélyek megértése.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bCs/>
                <w:sz w:val="24"/>
                <w:szCs w:val="24"/>
                <w:vertAlign w:val="superscript"/>
              </w:rPr>
              <w:footnoteReference w:id="1"/>
            </w:r>
            <w:r w:rsidRPr="00F91D1C">
              <w:rPr>
                <w:rFonts w:ascii="Times New Roman" w:eastAsia="Calibri" w:hAnsi="Times New Roman" w:cs="Times New Roman"/>
                <w:bCs/>
                <w:sz w:val="24"/>
                <w:szCs w:val="24"/>
              </w:rPr>
              <w:t>:</w:t>
            </w:r>
            <w:r w:rsidRPr="00F91D1C">
              <w:rPr>
                <w:rFonts w:ascii="Times New Roman" w:eastAsia="Calibri" w:hAnsi="Times New Roman" w:cs="Times New Roman"/>
                <w:sz w:val="24"/>
                <w:szCs w:val="24"/>
              </w:rPr>
              <w:t xml:space="preserve"> Ötletbörze, megbeszélés és vita az előzetes ismeretek előhívására, rendszerezésére. Pl. novellaírás: „Mi történne, ha holnapra mindenki elfelejtené a kémiát?” Analógiák keresése modell és valóság kapcsolatára.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Áltudományos nézetek és reklámok gyűjtése, közös jellemzőik meghatározása.</w:t>
            </w:r>
          </w:p>
        </w:tc>
        <w:tc>
          <w:tcPr>
            <w:tcW w:w="2404" w:type="dxa"/>
            <w:gridSpan w:val="2"/>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 xml:space="preserve">Fizika: </w:t>
            </w:r>
            <w:r w:rsidRPr="00F91D1C">
              <w:rPr>
                <w:rFonts w:ascii="Times New Roman" w:eastAsia="Calibri" w:hAnsi="Times New Roman" w:cs="Times New Roman"/>
                <w:sz w:val="24"/>
                <w:szCs w:val="24"/>
              </w:rPr>
              <w:t>kísérletezés, mérés, mérési hiba.</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bCs/>
                <w:i/>
                <w:iCs/>
                <w:sz w:val="24"/>
                <w:szCs w:val="24"/>
              </w:rPr>
            </w:pPr>
            <w:r w:rsidRPr="00F91D1C">
              <w:rPr>
                <w:rFonts w:ascii="Times New Roman" w:eastAsia="Calibri" w:hAnsi="Times New Roman" w:cs="Times New Roman"/>
                <w:i/>
                <w:iCs/>
                <w:sz w:val="24"/>
                <w:szCs w:val="24"/>
              </w:rPr>
              <w:t xml:space="preserve">Fizika, biológia-egészségtan: </w:t>
            </w:r>
            <w:r w:rsidRPr="00F91D1C">
              <w:rPr>
                <w:rFonts w:ascii="Times New Roman" w:eastAsia="Calibri" w:hAnsi="Times New Roman" w:cs="Times New Roman"/>
                <w:sz w:val="24"/>
                <w:szCs w:val="24"/>
              </w:rPr>
              <w:t>a természettudományos gondolkodás és a természettudományos megismerés módszerei.</w:t>
            </w:r>
          </w:p>
        </w:tc>
      </w:tr>
      <w:tr w:rsidR="00F91D1C" w:rsidRPr="00F91D1C" w:rsidTr="00E12FFE">
        <w:trPr>
          <w:trHeight w:val="20"/>
        </w:trPr>
        <w:tc>
          <w:tcPr>
            <w:tcW w:w="3412" w:type="dxa"/>
            <w:gridSpan w:val="3"/>
          </w:tcPr>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lastRenderedPageBreak/>
              <w:t>Az atomok és belső szerkezetük.</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t xml:space="preserve">Az anyag szerkezetéről alkotott elképzelések változása: atom (Dalton), elektron (J. J. Thomson), atommag (Rutherford), elektronhéjak (Bohr). A proton, neutron és elektron relatív tömege, töltése. Rendszám, tömegszám, izotópok. Radioaktivitás (Becquerel, Curie házaspár) és alkalmazási területei (Hevesy György, Szilárd Leó, Teller Ede). Elektrosztatikus vonzás és taszítás az atomban. Alapállapot és gerjesztett állapot. Párosított és párosítatlan elektronok, jelölésük. </w:t>
            </w:r>
          </w:p>
        </w:tc>
        <w:tc>
          <w:tcPr>
            <w:tcW w:w="3414" w:type="dxa"/>
          </w:tcPr>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t>A részecskeszemlélet megerősítése.</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bCs/>
                <w:sz w:val="24"/>
                <w:szCs w:val="24"/>
                <w:lang w:eastAsia="hu-HU"/>
              </w:rPr>
              <w:t>M:</w:t>
            </w:r>
            <w:r w:rsidRPr="00F91D1C">
              <w:rPr>
                <w:rFonts w:ascii="Times New Roman" w:eastAsia="Calibri" w:hAnsi="Times New Roman" w:cs="Times New Roman"/>
                <w:sz w:val="24"/>
                <w:szCs w:val="24"/>
                <w:lang w:eastAsia="hu-HU"/>
              </w:rPr>
              <w:t xml:space="preserve"> Térfogatcsökkenés alkohol és víz elegyítésekor és ennek modellezése. Dalton gondolatmenetének bemutatása egy konkrét példán. Számítógépes animáció a Rutherford-féle szórási kísérletről. Műszerekkel készült felvételek az atomokról. Lehetőségek az elektronszerkezet részletesebb megjelenítésére. Lángfestés. Információk a tűzijátékokról, gyökökről, „antioxidánsokról”, az elektron hullámtermészetéről (Heisenberg és Schrödinger).</w:t>
            </w:r>
          </w:p>
        </w:tc>
        <w:tc>
          <w:tcPr>
            <w:tcW w:w="2404"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i/>
                <w:iCs/>
                <w:sz w:val="24"/>
                <w:szCs w:val="24"/>
                <w:lang w:eastAsia="hu-HU"/>
              </w:rPr>
              <w:t>Fizika:</w:t>
            </w:r>
            <w:r w:rsidRPr="00F91D1C">
              <w:rPr>
                <w:rFonts w:ascii="Times New Roman" w:eastAsia="Calibri" w:hAnsi="Times New Roman" w:cs="Times New Roman"/>
                <w:sz w:val="24"/>
                <w:szCs w:val="24"/>
                <w:lang w:eastAsia="hu-HU"/>
              </w:rPr>
              <w:t xml:space="preserve"> atommodellek, színképek, elektronhéj, tömeg, elektromos töltés, Coulomb-törvény, erő, neutron, radioaktivitás, felezési idő, sugárvédelem, magreakciók, energia, atomenergia.</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i/>
                <w:iCs/>
                <w:sz w:val="24"/>
                <w:szCs w:val="24"/>
                <w:lang w:eastAsia="hu-HU"/>
              </w:rPr>
              <w:t>Történelem, társadalmi és állampolgári ismeretek:</w:t>
            </w:r>
            <w:r w:rsidRPr="00F91D1C">
              <w:rPr>
                <w:rFonts w:ascii="Times New Roman" w:eastAsia="Calibri" w:hAnsi="Times New Roman" w:cs="Times New Roman"/>
                <w:sz w:val="24"/>
                <w:szCs w:val="24"/>
                <w:lang w:eastAsia="hu-HU"/>
              </w:rPr>
              <w:t xml:space="preserve"> II. világháború, a hidegháború.</w:t>
            </w:r>
          </w:p>
        </w:tc>
      </w:tr>
      <w:tr w:rsidR="00F91D1C" w:rsidRPr="00F91D1C" w:rsidTr="00E12FFE">
        <w:trPr>
          <w:trHeight w:val="20"/>
        </w:trPr>
        <w:tc>
          <w:tcPr>
            <w:tcW w:w="3412"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 periódusos rendszer és az anyagmennyiség</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elemek periodikusan változó tulajdonságainak elektronszerkezeti okai, a periódusos rendszer (Mengyelejev): relatív és moláris atomtömeg, rendszám = protonok száma illetve elektronok száma; csoport = vegyértékelektronok száma; periódus = elektronhéjak száma. Nemesgáz-elektronszerkezet, elektronegativitás (EN).</w:t>
            </w:r>
          </w:p>
        </w:tc>
        <w:tc>
          <w:tcPr>
            <w:tcW w:w="341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relatív és moláris atomtömeg, rendszám, elektronszerkezet és reakciókészség közötti összefüggések megértése és alkalmazása.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Az azonos csoportban lévő elemek tulajdonságainak összehasonlítása és az EN csoportokon és periódusokon belüli változásának szemléltetése kísérletekkel (pl. a Na, K, Mg és Ca vízzel való reakciója).</w:t>
            </w:r>
          </w:p>
        </w:tc>
        <w:tc>
          <w:tcPr>
            <w:tcW w:w="2404"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biogén elemek.</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eredő erő, elektromos vonzás, taszítás.</w:t>
            </w:r>
          </w:p>
        </w:tc>
      </w:tr>
      <w:tr w:rsidR="00F91D1C" w:rsidRPr="00F91D1C" w:rsidTr="00E12FFE">
        <w:tblPrEx>
          <w:tblBorders>
            <w:top w:val="none" w:sz="0" w:space="0" w:color="auto"/>
          </w:tblBorders>
        </w:tblPrEx>
        <w:trPr>
          <w:trHeight w:val="550"/>
        </w:trPr>
        <w:tc>
          <w:tcPr>
            <w:tcW w:w="1835"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Kulcsfogalmak/ fogalmak</w:t>
            </w:r>
          </w:p>
        </w:tc>
        <w:tc>
          <w:tcPr>
            <w:tcW w:w="7395"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Természettudományos vizsgálati módszerek, áltudomány, proton, neutron, elektron, atommag, tömegszám, izotóp, radioaktivitás, relatív és moláris atomtömeg, elektronhéj, gerjesztés, vegyértékelektron, csoport, periódus, nemesgáz-elektronszerkezet, elektronegativitás.</w:t>
            </w:r>
          </w:p>
        </w:tc>
      </w:tr>
    </w:tbl>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291"/>
        <w:gridCol w:w="1302"/>
        <w:gridCol w:w="3446"/>
        <w:gridCol w:w="1155"/>
        <w:gridCol w:w="1201"/>
      </w:tblGrid>
      <w:tr w:rsidR="00F91D1C" w:rsidRPr="00F91D1C" w:rsidTr="00E12FFE">
        <w:tc>
          <w:tcPr>
            <w:tcW w:w="2126"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lastRenderedPageBreak/>
              <w:t>Tematikai egység</w:t>
            </w:r>
          </w:p>
        </w:tc>
        <w:tc>
          <w:tcPr>
            <w:tcW w:w="5903"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Kémiai kötések és kölcsönhatások halmazokban</w:t>
            </w:r>
          </w:p>
        </w:tc>
        <w:tc>
          <w:tcPr>
            <w:tcW w:w="1201"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Órakeret 8 óra</w:t>
            </w:r>
          </w:p>
        </w:tc>
      </w:tr>
      <w:tr w:rsidR="00F91D1C" w:rsidRPr="00F91D1C" w:rsidTr="00E12FFE">
        <w:tc>
          <w:tcPr>
            <w:tcW w:w="2126"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Előzetes tudás</w:t>
            </w:r>
          </w:p>
        </w:tc>
        <w:tc>
          <w:tcPr>
            <w:tcW w:w="7104"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Ion, ionos és kovalens kötés, molekula, elem, vegyület, képlet, moláris tömeg, fémek és nemfémek, olvadáspont, forráspont, oldat, „hasonló a hasonlóban oldódik jól” elv, összetett ionok által képzett vegyületek képletei.</w:t>
            </w:r>
          </w:p>
        </w:tc>
      </w:tr>
      <w:tr w:rsidR="00F91D1C" w:rsidRPr="00F91D1C" w:rsidTr="00E12FFE">
        <w:tc>
          <w:tcPr>
            <w:tcW w:w="2126"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tematikai egység nevelési-fejlesztési céljai</w:t>
            </w:r>
          </w:p>
        </w:tc>
        <w:tc>
          <w:tcPr>
            <w:tcW w:w="7104"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atomok közötti kötések típusai és a kémiai képlet értelmezése. A molekulák térszerkezetét alakító tényezők megértése. A molekulák polaritását meghatározó tényezők, valamint a molekulapolaritás és a másodlagos kötések erőssége közötti kapcsolatok megértése. Ismert szilárd anyagok csoportosítása kristályrács-típusuk szerint. Az anyagok szerkezete, tulajdonságai és felhasználása közötti összefüggések alkalmazása.</w:t>
            </w:r>
          </w:p>
        </w:tc>
      </w:tr>
      <w:tr w:rsidR="00F91D1C" w:rsidRPr="00F91D1C" w:rsidTr="00E12FFE">
        <w:tc>
          <w:tcPr>
            <w:tcW w:w="3428"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Ismeretek (tartalmak, jelenségek, problémák, alkalmazások)</w:t>
            </w:r>
          </w:p>
        </w:tc>
        <w:tc>
          <w:tcPr>
            <w:tcW w:w="3446"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Fejlesztési követelmények/ módszertani ajánlások</w:t>
            </w:r>
          </w:p>
        </w:tc>
        <w:tc>
          <w:tcPr>
            <w:tcW w:w="2356"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Kapcsolódási pontok</w:t>
            </w:r>
          </w:p>
        </w:tc>
      </w:tr>
      <w:tr w:rsidR="00F91D1C" w:rsidRPr="00F91D1C" w:rsidTr="00E12FFE">
        <w:trPr>
          <w:trHeight w:val="359"/>
        </w:trPr>
        <w:tc>
          <w:tcPr>
            <w:tcW w:w="3428"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i/>
                <w:iCs/>
                <w:sz w:val="24"/>
                <w:szCs w:val="24"/>
                <w:lang w:eastAsia="hu-HU"/>
              </w:rPr>
              <w:t>Halmazok</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t xml:space="preserve">A kémiai kötések kialakulása, törekvés a nemesgáz-elektronszerkezet elérésére. Az EN döntő szerepe az elsődleges kémiai kötések és másodlagos kölcsönhatások kialakulásában. </w:t>
            </w:r>
          </w:p>
        </w:tc>
        <w:tc>
          <w:tcPr>
            <w:tcW w:w="3446"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szerkezet, a tulajdonságok és a felhasználás közötti összefüggések alkalmazása.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Információk a nemesgázokról. Kísérletek az atomos és a molekuláris oxigén reakciókészségének összehasonlítására. Gyakorlati példák keresése az egyes anyagok fizikai, illetve kémiai tulajdonságai és felhasználási lehetőségei között.</w:t>
            </w:r>
          </w:p>
        </w:tc>
        <w:tc>
          <w:tcPr>
            <w:tcW w:w="2356" w:type="dxa"/>
            <w:gridSpan w:val="2"/>
          </w:tcPr>
          <w:p w:rsidR="00F91D1C" w:rsidRPr="00F91D1C" w:rsidRDefault="00F91D1C" w:rsidP="00F91D1C">
            <w:pPr>
              <w:spacing w:after="200" w:line="276" w:lineRule="auto"/>
              <w:jc w:val="both"/>
              <w:rPr>
                <w:rFonts w:ascii="Times New Roman" w:eastAsia="Calibri" w:hAnsi="Times New Roman" w:cs="Times New Roman"/>
                <w:i/>
                <w:iCs/>
                <w:sz w:val="24"/>
                <w:szCs w:val="24"/>
              </w:rPr>
            </w:pPr>
          </w:p>
        </w:tc>
      </w:tr>
      <w:tr w:rsidR="00F91D1C" w:rsidRPr="00F91D1C" w:rsidTr="00E12FFE">
        <w:trPr>
          <w:trHeight w:val="359"/>
        </w:trPr>
        <w:tc>
          <w:tcPr>
            <w:tcW w:w="3428"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i/>
                <w:iCs/>
                <w:sz w:val="24"/>
                <w:szCs w:val="24"/>
                <w:lang w:eastAsia="hu-HU"/>
              </w:rPr>
              <w:t>Ionos kötés és ionrács</w:t>
            </w:r>
          </w:p>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sz w:val="24"/>
                <w:szCs w:val="24"/>
                <w:lang w:eastAsia="hu-HU"/>
              </w:rPr>
              <w:t>Egyszerű ionok kialakulása nagy EN-különbség esetén. Az ionos kötés, mint erős elektrosztatikus kölcsönhatás, és ennek következményei.</w:t>
            </w:r>
          </w:p>
        </w:tc>
        <w:tc>
          <w:tcPr>
            <w:tcW w:w="3446" w:type="dxa"/>
          </w:tcPr>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t>Ionvegyületek képletének szerkesztése.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Kísérletek ionos vegyületek képződésére. Animációk az ionvegyületek képződésekor történő elektronátadásról. Ionos vegyületek és csapvíz elektromos vezetésének vizsgálata.</w:t>
            </w:r>
          </w:p>
        </w:tc>
        <w:tc>
          <w:tcPr>
            <w:tcW w:w="2356"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 xml:space="preserve">Biológia-egészségtan: </w:t>
            </w:r>
            <w:r w:rsidRPr="00F91D1C">
              <w:rPr>
                <w:rFonts w:ascii="Times New Roman" w:eastAsia="Calibri" w:hAnsi="Times New Roman" w:cs="Times New Roman"/>
                <w:sz w:val="24"/>
                <w:szCs w:val="24"/>
              </w:rPr>
              <w:t>az idegrendszer működése.</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elektrosztatikai alapjelenségek, áramvezetés.</w:t>
            </w:r>
          </w:p>
        </w:tc>
      </w:tr>
      <w:tr w:rsidR="00F91D1C" w:rsidRPr="00F91D1C" w:rsidTr="00E12FFE">
        <w:tc>
          <w:tcPr>
            <w:tcW w:w="3428"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Fémes kötés és fémrács</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Fémes kötés kialakulása kis EN-ú atomok között. Delokalizált </w:t>
            </w:r>
            <w:r w:rsidRPr="00F91D1C">
              <w:rPr>
                <w:rFonts w:ascii="Times New Roman" w:eastAsia="Calibri" w:hAnsi="Times New Roman" w:cs="Times New Roman"/>
                <w:sz w:val="24"/>
                <w:szCs w:val="24"/>
              </w:rPr>
              <w:lastRenderedPageBreak/>
              <w:t>elektronok, elektromos és hővezetés, olvadáspont és mechanikai tulajdonságok.</w:t>
            </w:r>
          </w:p>
        </w:tc>
        <w:tc>
          <w:tcPr>
            <w:tcW w:w="3446"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lastRenderedPageBreak/>
              <w:t>A fémek közös tulajdonságainak értelmezése a fémrács jellemzői alapján.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lastRenderedPageBreak/>
              <w:t>M:</w:t>
            </w:r>
            <w:r w:rsidRPr="00F91D1C">
              <w:rPr>
                <w:rFonts w:ascii="Times New Roman" w:eastAsia="Calibri" w:hAnsi="Times New Roman" w:cs="Times New Roman"/>
                <w:sz w:val="24"/>
                <w:szCs w:val="24"/>
              </w:rPr>
              <w:t xml:space="preserve"> Animációk és kísérletek a fémek elektromos vezetéséről.</w:t>
            </w:r>
          </w:p>
        </w:tc>
        <w:tc>
          <w:tcPr>
            <w:tcW w:w="2356"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lastRenderedPageBreak/>
              <w:t>Fizika:</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 xml:space="preserve">hővezetés, olvadáspont, </w:t>
            </w:r>
            <w:r w:rsidRPr="00F91D1C">
              <w:rPr>
                <w:rFonts w:ascii="Times New Roman" w:eastAsia="Calibri" w:hAnsi="Times New Roman" w:cs="Times New Roman"/>
                <w:sz w:val="24"/>
                <w:szCs w:val="24"/>
              </w:rPr>
              <w:lastRenderedPageBreak/>
              <w:t>forráspont, áramvezetés.</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Vizuális kultúra:</w:t>
            </w:r>
            <w:r w:rsidRPr="00F91D1C">
              <w:rPr>
                <w:rFonts w:ascii="Times New Roman" w:eastAsia="Calibri" w:hAnsi="Times New Roman" w:cs="Times New Roman"/>
                <w:sz w:val="24"/>
                <w:szCs w:val="24"/>
              </w:rPr>
              <w:t xml:space="preserve"> kovácsoltvas kapuk, ékszerek.</w:t>
            </w:r>
          </w:p>
        </w:tc>
      </w:tr>
      <w:tr w:rsidR="00F91D1C" w:rsidRPr="00F91D1C" w:rsidTr="00E12FFE">
        <w:trPr>
          <w:trHeight w:val="1787"/>
        </w:trPr>
        <w:tc>
          <w:tcPr>
            <w:tcW w:w="3428"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Kovalens kötés és atomrács</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sz w:val="24"/>
                <w:szCs w:val="24"/>
              </w:rPr>
              <w:t>Kovalens kötés kialakulása, kötéspolaritás. Kötési energia, kötéshossz. Atomrácsos anyagok makroszkópikus tulajdonságai és felhasználása.</w:t>
            </w:r>
          </w:p>
        </w:tc>
        <w:tc>
          <w:tcPr>
            <w:tcW w:w="3446"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kötéspolaritás megállapítása az EN-különbség alapján.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Animációk a kovalens kötés kialakulásáról. Információk az atomrácsos anyagok felhasználásáról.</w:t>
            </w:r>
          </w:p>
        </w:tc>
        <w:tc>
          <w:tcPr>
            <w:tcW w:w="2356"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energiaminimum.</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 matematika:</w:t>
            </w:r>
            <w:r w:rsidRPr="00F91D1C">
              <w:rPr>
                <w:rFonts w:ascii="Times New Roman" w:eastAsia="Calibri" w:hAnsi="Times New Roman" w:cs="Times New Roman"/>
                <w:sz w:val="24"/>
                <w:szCs w:val="24"/>
              </w:rPr>
              <w:t xml:space="preserve"> vektorok.</w:t>
            </w:r>
          </w:p>
        </w:tc>
      </w:tr>
      <w:tr w:rsidR="00F91D1C" w:rsidRPr="00F91D1C" w:rsidTr="00E12FFE">
        <w:tc>
          <w:tcPr>
            <w:tcW w:w="3428"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Molekulák</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sz w:val="24"/>
                <w:szCs w:val="24"/>
              </w:rPr>
              <w:t>Molekulák képződése, kötő és nemkötő elektronpárok. Összegképlet és szerkezeti képlet. A molekulák alakja. A molekulapolaritás.</w:t>
            </w:r>
          </w:p>
        </w:tc>
        <w:tc>
          <w:tcPr>
            <w:tcW w:w="3446"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Molekulák alakjának és polaritásának megállapítása.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Hagyományos és számítógépes molekulamodellek megtekintése és készítése. A molekulák összegképletének kiszámítása a tömegszázalékos elemösszetételből.</w:t>
            </w:r>
          </w:p>
        </w:tc>
        <w:tc>
          <w:tcPr>
            <w:tcW w:w="2356"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töltések, pólusok.</w:t>
            </w:r>
          </w:p>
        </w:tc>
      </w:tr>
      <w:tr w:rsidR="00F91D1C" w:rsidRPr="00F91D1C" w:rsidTr="00E12FFE">
        <w:trPr>
          <w:trHeight w:val="1787"/>
        </w:trPr>
        <w:tc>
          <w:tcPr>
            <w:tcW w:w="3428"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i/>
                <w:iCs/>
                <w:sz w:val="24"/>
                <w:szCs w:val="24"/>
                <w:lang w:eastAsia="hu-HU"/>
              </w:rPr>
              <w:t>Másodrendű kötések és a molekularács</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t>Másodrendű kölcsönhatások tiszta halmazokban. A hidrogénkötés szerepe az élő szervezetben. A „hasonló a hasonlóban oldódik jól” elv és a molekularácsos anyagok fizikai tulajdonságainak anyagszerkezeti magyarázata. A molekulatömeg és a részecskék közötti kölcsönhatások kapcsolata a fizikai tulajdonságokkal, illetve a felhasználhatósággal.</w:t>
            </w:r>
          </w:p>
        </w:tc>
        <w:tc>
          <w:tcPr>
            <w:tcW w:w="3446"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Tendenciák felismerése a másodrendű kölcsönhatásokkal jellemezhető molekularácsos anyagok fizikai tulajdonságai között.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Kísérletek a másodrendű kötések fizikai tulajdonságokat befolyásoló hatásának szemléltetésére (pl. különböző folyadékcsíkok párolgási sebességének összehasonlítása). A „zsíroldékony”, „vízoldékony” és „kettős oldékonyságú” anyagok molekulapolaritásának megállapítása.</w:t>
            </w:r>
          </w:p>
        </w:tc>
        <w:tc>
          <w:tcPr>
            <w:tcW w:w="2356"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energia és mértékegysége, forrás, forráspont, töltéseloszlás, tömegvonzás.</w:t>
            </w:r>
          </w:p>
        </w:tc>
      </w:tr>
      <w:tr w:rsidR="00F91D1C" w:rsidRPr="00F91D1C" w:rsidTr="00E12FFE">
        <w:tc>
          <w:tcPr>
            <w:tcW w:w="3428"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Összetett ionok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Összetett ionok képződése, töltése és térszerkezete. A mindennapi élet fontos összetett ionjai.</w:t>
            </w:r>
          </w:p>
        </w:tc>
        <w:tc>
          <w:tcPr>
            <w:tcW w:w="3446" w:type="dxa"/>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sz w:val="24"/>
                <w:szCs w:val="24"/>
              </w:rPr>
              <w:t>Összetett ionokat tartalmazó vegyületek képletének szerkesztése.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Összetett ionokat tartalmazó vegyületek előfordulása a természetben és felhasználása a háztartásban: ismeretek felidézése és rendszerezése.</w:t>
            </w:r>
          </w:p>
        </w:tc>
        <w:tc>
          <w:tcPr>
            <w:tcW w:w="2356"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rPr>
          <w:trHeight w:val="550"/>
        </w:trPr>
        <w:tc>
          <w:tcPr>
            <w:tcW w:w="1835"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Kulcsfogalmak/ fogalmak</w:t>
            </w:r>
          </w:p>
        </w:tc>
        <w:tc>
          <w:tcPr>
            <w:tcW w:w="7395"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Halmaz, ionos kötés, ionrács, fémes kötés, delokalizált elektron, fémrács, kovalens kötés, kötéspolaritás, kötési energia, atomrács, molekula, molekulaalak, molekulapolaritás, másodlagos kölcsönhatás, molekularács, összetett ion.</w:t>
            </w:r>
          </w:p>
        </w:tc>
      </w:tr>
    </w:tbl>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35"/>
        <w:gridCol w:w="324"/>
        <w:gridCol w:w="1277"/>
        <w:gridCol w:w="8"/>
        <w:gridCol w:w="3428"/>
        <w:gridCol w:w="1138"/>
        <w:gridCol w:w="1220"/>
      </w:tblGrid>
      <w:tr w:rsidR="00F91D1C" w:rsidRPr="00F91D1C" w:rsidTr="00E12FFE">
        <w:tc>
          <w:tcPr>
            <w:tcW w:w="2159"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Tematikai egység</w:t>
            </w:r>
          </w:p>
        </w:tc>
        <w:tc>
          <w:tcPr>
            <w:tcW w:w="5851" w:type="dxa"/>
            <w:gridSpan w:val="4"/>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Anyagi rendszerek</w:t>
            </w:r>
          </w:p>
        </w:tc>
        <w:tc>
          <w:tcPr>
            <w:tcW w:w="1220"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Órakeret 8 óra</w:t>
            </w:r>
          </w:p>
        </w:tc>
      </w:tr>
      <w:tr w:rsidR="00F91D1C" w:rsidRPr="00F91D1C" w:rsidTr="00E12FFE">
        <w:tc>
          <w:tcPr>
            <w:tcW w:w="2159"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Előzetes tudás</w:t>
            </w:r>
          </w:p>
        </w:tc>
        <w:tc>
          <w:tcPr>
            <w:tcW w:w="7071"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Keverék, halmazállapot, gáz, folyadék, szilárd, halmazállapot-változás, keverékek szétválasztása, hőleadással és hőfelvétellel járó folyamatok, hőmérséklet, nyomás, térfogat, anyagmennyiség, sűrűség, oldatok töménységének megadása tömegszázalékban és térfogatszázalékban, kristályosodás, szmog, adszorpció.</w:t>
            </w:r>
          </w:p>
        </w:tc>
      </w:tr>
      <w:tr w:rsidR="00F91D1C" w:rsidRPr="00F91D1C" w:rsidTr="00E12FFE">
        <w:trPr>
          <w:trHeight w:val="328"/>
        </w:trPr>
        <w:tc>
          <w:tcPr>
            <w:tcW w:w="2159"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tematikai egység nevelési-fejlesztési céljai</w:t>
            </w:r>
          </w:p>
        </w:tc>
        <w:tc>
          <w:tcPr>
            <w:tcW w:w="7071"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tanult anyagi rendszerek felosztása homogén, heterogén, illetve kolloid rendszerekre. Kolloidok és tulajdonságaik, szerepük felismerése az élő szervezetben, a háztartásban és a környezetben. A diffúzió és az ozmózis értelmezése. Az oldódás energiaviszonyainak megállapítása. Az oldhatóság, az oldatok töménységének jellemzése anyagmennyiség-koncentrációval, ezzel kapcsolatos számolási feladatok megoldása. Telített oldat, az oldódás és a kristályosodás, illetve a halmazállapot-változások értelmezése megfordítható, egyensúlyra vezető folyamatokként.</w:t>
            </w:r>
          </w:p>
        </w:tc>
      </w:tr>
      <w:tr w:rsidR="00F91D1C" w:rsidRPr="00F91D1C" w:rsidTr="00E12FFE">
        <w:tc>
          <w:tcPr>
            <w:tcW w:w="3436"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Ismeretek (tartalmak, jelenségek, problémák, alkalmazások)</w:t>
            </w:r>
          </w:p>
        </w:tc>
        <w:tc>
          <w:tcPr>
            <w:tcW w:w="3436"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Fejlesztési követelmények/ módszertani ajánlások</w:t>
            </w:r>
          </w:p>
        </w:tc>
        <w:tc>
          <w:tcPr>
            <w:tcW w:w="2358"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Kapcsolódási pontok</w:t>
            </w:r>
          </w:p>
        </w:tc>
      </w:tr>
      <w:tr w:rsidR="00F91D1C" w:rsidRPr="00F91D1C" w:rsidTr="00E12FFE">
        <w:tc>
          <w:tcPr>
            <w:tcW w:w="3436"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i/>
                <w:iCs/>
                <w:sz w:val="24"/>
                <w:szCs w:val="24"/>
                <w:lang w:eastAsia="hu-HU"/>
              </w:rPr>
              <w:t>Az anyagi rendszerek és csoportosításuk</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t xml:space="preserve">A rendszer és környezte, nyílt és zárt rendszer. A kémiailag tiszta anyagok, mint egykomponensű, a </w:t>
            </w:r>
            <w:r w:rsidRPr="00F91D1C">
              <w:rPr>
                <w:rFonts w:ascii="Times New Roman" w:eastAsia="Calibri" w:hAnsi="Times New Roman" w:cs="Times New Roman"/>
                <w:sz w:val="24"/>
                <w:szCs w:val="24"/>
                <w:lang w:eastAsia="hu-HU"/>
              </w:rPr>
              <w:lastRenderedPageBreak/>
              <w:t>keverékek, mint többkomponensű homogén, illetve heterogén rendszerek.</w:t>
            </w:r>
          </w:p>
        </w:tc>
        <w:tc>
          <w:tcPr>
            <w:tcW w:w="3436"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lastRenderedPageBreak/>
              <w:t>Ismert anyagi rendszerek és változások besorolása a megismert típusokba.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Gyakorlati életből vett példák keresése különböző számú </w:t>
            </w:r>
            <w:r w:rsidRPr="00F91D1C">
              <w:rPr>
                <w:rFonts w:ascii="Times New Roman" w:eastAsia="Calibri" w:hAnsi="Times New Roman" w:cs="Times New Roman"/>
                <w:sz w:val="24"/>
                <w:szCs w:val="24"/>
              </w:rPr>
              <w:lastRenderedPageBreak/>
              <w:t>komponenst és fázist tartalmazó rendszerekre.</w:t>
            </w:r>
          </w:p>
        </w:tc>
        <w:tc>
          <w:tcPr>
            <w:tcW w:w="2358"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lastRenderedPageBreak/>
              <w:t>Fizika:</w:t>
            </w:r>
            <w:r w:rsidRPr="00F91D1C">
              <w:rPr>
                <w:rFonts w:ascii="Times New Roman" w:eastAsia="Calibri" w:hAnsi="Times New Roman" w:cs="Times New Roman"/>
                <w:sz w:val="24"/>
                <w:szCs w:val="24"/>
              </w:rPr>
              <w:t xml:space="preserve"> halmazállapotok, a halmazállapot-változásokat kísérő energiaváltozások, belső energia, hő, </w:t>
            </w:r>
            <w:r w:rsidRPr="00F91D1C">
              <w:rPr>
                <w:rFonts w:ascii="Times New Roman" w:eastAsia="Calibri" w:hAnsi="Times New Roman" w:cs="Times New Roman"/>
                <w:sz w:val="24"/>
                <w:szCs w:val="24"/>
              </w:rPr>
              <w:lastRenderedPageBreak/>
              <w:t>állapotjelzők: nyomás, hőmérséklet, térfogat.</w:t>
            </w:r>
          </w:p>
        </w:tc>
      </w:tr>
      <w:tr w:rsidR="00F91D1C" w:rsidRPr="00F91D1C" w:rsidTr="00E12FFE">
        <w:trPr>
          <w:trHeight w:val="1077"/>
        </w:trPr>
        <w:tc>
          <w:tcPr>
            <w:tcW w:w="3444" w:type="dxa"/>
            <w:gridSpan w:val="4"/>
          </w:tcPr>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i/>
                <w:iCs/>
                <w:sz w:val="24"/>
                <w:szCs w:val="24"/>
                <w:lang w:eastAsia="hu-HU"/>
              </w:rPr>
              <w:lastRenderedPageBreak/>
              <w:t>Halmazállapotok és halmazállapot-változások</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t>Az anyagok tulajdonságainak és halmazállapot-változásainak anyagszerkezeti értelmezése. Exoterm és endoterm változások.</w:t>
            </w:r>
          </w:p>
        </w:tc>
        <w:tc>
          <w:tcPr>
            <w:tcW w:w="3428"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valószínűsíthető halmazállapot megadása az anyagot alkotó részecskék és kölcsönhatásaik alapján.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Számítógépes animációk a halmazállapot-változások modellezésére. Gyakorlati példák.</w:t>
            </w:r>
          </w:p>
        </w:tc>
        <w:tc>
          <w:tcPr>
            <w:tcW w:w="2358" w:type="dxa"/>
            <w:gridSpan w:val="2"/>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 xml:space="preserve">Magyar nyelv és irodalom: </w:t>
            </w:r>
            <w:r w:rsidRPr="00F91D1C">
              <w:rPr>
                <w:rFonts w:ascii="Times New Roman" w:eastAsia="Calibri" w:hAnsi="Times New Roman" w:cs="Times New Roman"/>
                <w:sz w:val="24"/>
                <w:szCs w:val="24"/>
              </w:rPr>
              <w:t>szólások: pl. „Eltűnik, mint a kámfor”; Móra Ferenc: Kincskereső kisködmön.</w:t>
            </w:r>
          </w:p>
        </w:tc>
      </w:tr>
      <w:tr w:rsidR="00F91D1C" w:rsidRPr="00F91D1C" w:rsidTr="00E12FFE">
        <w:trPr>
          <w:trHeight w:val="1787"/>
        </w:trPr>
        <w:tc>
          <w:tcPr>
            <w:tcW w:w="3444" w:type="dxa"/>
            <w:gridSpan w:val="4"/>
          </w:tcPr>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i/>
                <w:iCs/>
                <w:sz w:val="24"/>
                <w:szCs w:val="24"/>
                <w:lang w:eastAsia="hu-HU"/>
              </w:rPr>
              <w:t>Gázok és gázelegyek</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t>A tökéletes (ideális) gáz, Avogadro törvénye, moláris térfogat, abszolút, illetve relatív sűrűség és gyakorlati jelentőségük. Gázok diffúziója. Gázelegyek összetételének megadása, robbanási határértékek.</w:t>
            </w:r>
          </w:p>
        </w:tc>
        <w:tc>
          <w:tcPr>
            <w:tcW w:w="3428"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gázok moláris térfogatával és relatív sűrűségével, a gázelegyek összetételével kapcsolatos számolások.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 gázok állapotjelzői közötti összefüggések szemléltetése (pl. fecskendőben). Gázok diffúziójával kapcsolatos kísérletek (pl. az ammónia- és a hidrogén-klorid-gáz). Átlagos moláris tömegek kiszámítása.</w:t>
            </w:r>
          </w:p>
        </w:tc>
        <w:tc>
          <w:tcPr>
            <w:tcW w:w="2358"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légzési gázok, szén-dioxid-mérgezés.</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sűrűség, Celsius- és Kelvin-skála, állapotjelző, gáztörvények, kinetikus gázmodell.</w:t>
            </w:r>
          </w:p>
        </w:tc>
      </w:tr>
      <w:tr w:rsidR="00F91D1C" w:rsidRPr="00F91D1C" w:rsidTr="00E12FFE">
        <w:tc>
          <w:tcPr>
            <w:tcW w:w="3444" w:type="dxa"/>
            <w:gridSpan w:val="4"/>
          </w:tcPr>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i/>
                <w:iCs/>
                <w:sz w:val="24"/>
                <w:szCs w:val="24"/>
                <w:lang w:eastAsia="hu-HU"/>
              </w:rPr>
              <w:t>Folyadékok, oldatok</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t>A molekulatömeg, a polaritás és a másodrendű kötések erősségének kapcsolata a forrásponttal; a forráspont nyomásfüggése. Oldódás, oldódási sebesség, oldhatóság. Az oldódás és kristályképződés; telített és telítetlen oldatok. Az oldáshő. Az oldatok összetételének megadása (tömeg- és térfogatszázalék, anyagmennyiség-koncentráció). Adott töménységű oldat készítése, hígítás. Ozmózis.</w:t>
            </w:r>
          </w:p>
        </w:tc>
        <w:tc>
          <w:tcPr>
            <w:tcW w:w="3428"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Oldhatósági görbék elemzése. Egyszerű számolási feladatok megoldása az oldatokra vonatkozó összefüggések alkalmazásával.</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 víz forráspontja nyomásfüggésének bemutatása. Modellkísérletek endoterm, illetve exoterm oldódásra, valamint kristály-kiválásra (pl. önhűtő poharakban, kézmelegítőkben). Kísérletek és gyakorlati példák gyűjtése az ozmózis jelenségére (gyümölcsök megrepedése esőben, tartósítás sózással, kandírozással, hajótöröttek szomjhalála).</w:t>
            </w:r>
          </w:p>
        </w:tc>
        <w:tc>
          <w:tcPr>
            <w:tcW w:w="2358"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diffúzió, ozmózis.</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hő és mértékegysége, hőmérséklet és mértékegysége, a hőmérséklet mérése, hőleadás, hőfelvétel, energia.</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Matematika:</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százalékszámítás, aránypárok.</w:t>
            </w:r>
          </w:p>
        </w:tc>
      </w:tr>
      <w:tr w:rsidR="00F91D1C" w:rsidRPr="00F91D1C" w:rsidTr="00E12FFE">
        <w:tc>
          <w:tcPr>
            <w:tcW w:w="3444" w:type="dxa"/>
            <w:gridSpan w:val="4"/>
          </w:tcPr>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i/>
                <w:iCs/>
                <w:sz w:val="24"/>
                <w:szCs w:val="24"/>
                <w:lang w:eastAsia="hu-HU"/>
              </w:rPr>
              <w:t>Szilárd anyagok</w:t>
            </w:r>
          </w:p>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sz w:val="24"/>
                <w:szCs w:val="24"/>
                <w:lang w:eastAsia="hu-HU"/>
              </w:rPr>
              <w:lastRenderedPageBreak/>
              <w:t>Kristályos és amorf szilárd anyagok; a részecskék rendezettsége.</w:t>
            </w:r>
          </w:p>
        </w:tc>
        <w:tc>
          <w:tcPr>
            <w:tcW w:w="3428"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lastRenderedPageBreak/>
              <w:t>M:</w:t>
            </w:r>
            <w:r w:rsidRPr="00F91D1C">
              <w:rPr>
                <w:rFonts w:ascii="Times New Roman" w:eastAsia="Calibri" w:hAnsi="Times New Roman" w:cs="Times New Roman"/>
                <w:sz w:val="24"/>
                <w:szCs w:val="24"/>
              </w:rPr>
              <w:t xml:space="preserve"> Kristályos anyagok olvadásának és amorf anyagok </w:t>
            </w:r>
            <w:r w:rsidRPr="00F91D1C">
              <w:rPr>
                <w:rFonts w:ascii="Times New Roman" w:eastAsia="Calibri" w:hAnsi="Times New Roman" w:cs="Times New Roman"/>
                <w:sz w:val="24"/>
                <w:szCs w:val="24"/>
              </w:rPr>
              <w:lastRenderedPageBreak/>
              <w:t>lágyulásának megkülönböztetése kísérletekkel.</w:t>
            </w:r>
          </w:p>
        </w:tc>
        <w:tc>
          <w:tcPr>
            <w:tcW w:w="2358" w:type="dxa"/>
            <w:gridSpan w:val="2"/>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Fizika:</w:t>
            </w:r>
            <w:r w:rsidRPr="00F91D1C">
              <w:rPr>
                <w:rFonts w:ascii="Times New Roman" w:eastAsia="Calibri" w:hAnsi="Times New Roman" w:cs="Times New Roman"/>
                <w:sz w:val="24"/>
                <w:szCs w:val="24"/>
              </w:rPr>
              <w:t xml:space="preserve"> harmonikus rezgés, erők </w:t>
            </w:r>
            <w:r w:rsidRPr="00F91D1C">
              <w:rPr>
                <w:rFonts w:ascii="Times New Roman" w:eastAsia="Calibri" w:hAnsi="Times New Roman" w:cs="Times New Roman"/>
                <w:sz w:val="24"/>
                <w:szCs w:val="24"/>
              </w:rPr>
              <w:lastRenderedPageBreak/>
              <w:t>egyensúlya, áramvezetés.</w:t>
            </w:r>
          </w:p>
        </w:tc>
      </w:tr>
      <w:tr w:rsidR="00F91D1C" w:rsidRPr="00F91D1C" w:rsidTr="00E12FFE">
        <w:tc>
          <w:tcPr>
            <w:tcW w:w="3444" w:type="dxa"/>
            <w:gridSpan w:val="4"/>
          </w:tcPr>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i/>
                <w:iCs/>
                <w:sz w:val="24"/>
                <w:szCs w:val="24"/>
                <w:lang w:eastAsia="hu-HU"/>
              </w:rPr>
              <w:lastRenderedPageBreak/>
              <w:t>Kolloid rendszerek</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t>A kolloidok különleges tulajdonságai, fajtái és gyakorlati jelentősége. Kolloidok stabilizálása és megszüntetése, háztartási és környezeti vonatkozások. Az adszorpció jelensége és jelentősége. Kolloid rendszerek az élő szervezetben és a nanotechnológiában.</w:t>
            </w:r>
          </w:p>
        </w:tc>
        <w:tc>
          <w:tcPr>
            <w:tcW w:w="3428" w:type="dxa"/>
          </w:tcPr>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t>A kolloidokról szerzett ismeretek alkalmazása a gyakorlatban.</w:t>
            </w:r>
          </w:p>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bCs/>
                <w:sz w:val="24"/>
                <w:szCs w:val="24"/>
                <w:lang w:eastAsia="hu-HU"/>
              </w:rPr>
              <w:t>M:</w:t>
            </w:r>
            <w:r w:rsidRPr="00F91D1C">
              <w:rPr>
                <w:rFonts w:ascii="Times New Roman" w:eastAsia="Calibri" w:hAnsi="Times New Roman" w:cs="Times New Roman"/>
                <w:sz w:val="24"/>
                <w:szCs w:val="24"/>
                <w:lang w:eastAsia="hu-HU"/>
              </w:rPr>
              <w:t xml:space="preserve"> Különféle kolloid rendszerek létrehozása és vizsgálata. Adszorpciós kísérletek és kromatográfia. Információk a szmogról, a ködgépekről, a szagtalanításról, a széntablettáról, a gázálarcokról, a nanotechnológiáról.</w:t>
            </w:r>
          </w:p>
        </w:tc>
        <w:tc>
          <w:tcPr>
            <w:tcW w:w="2358"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biológiailag fontos kolloidok, fehérjék.</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nehézségi erő.</w:t>
            </w:r>
          </w:p>
        </w:tc>
      </w:tr>
      <w:tr w:rsidR="00F91D1C" w:rsidRPr="00F91D1C" w:rsidTr="00E12FFE">
        <w:tblPrEx>
          <w:tblBorders>
            <w:top w:val="none" w:sz="0" w:space="0" w:color="auto"/>
          </w:tblBorders>
        </w:tblPrEx>
        <w:trPr>
          <w:trHeight w:val="550"/>
        </w:trPr>
        <w:tc>
          <w:tcPr>
            <w:tcW w:w="1835"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Kulcsfogalmak/ fogalmak</w:t>
            </w:r>
          </w:p>
        </w:tc>
        <w:tc>
          <w:tcPr>
            <w:tcW w:w="7395" w:type="dxa"/>
            <w:gridSpan w:val="6"/>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Anyagi rendszer, komponens, fázis, homogén, heterogén, kolloid, exoterm, endoterm, ideális gáz, moláris térfogat, relatív sűrűség, diffúzió, oldat, oldhatóság, oldáshő, anyagmennyiség-koncentráció, ozmózis, kristályos és amorf anyag.</w:t>
            </w:r>
          </w:p>
        </w:tc>
      </w:tr>
    </w:tbl>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06"/>
        <w:gridCol w:w="320"/>
        <w:gridCol w:w="1299"/>
        <w:gridCol w:w="3490"/>
        <w:gridCol w:w="1114"/>
        <w:gridCol w:w="1201"/>
      </w:tblGrid>
      <w:tr w:rsidR="00F91D1C" w:rsidRPr="00F91D1C" w:rsidTr="00E12FFE">
        <w:tc>
          <w:tcPr>
            <w:tcW w:w="2126"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Tematikai egység</w:t>
            </w:r>
          </w:p>
        </w:tc>
        <w:tc>
          <w:tcPr>
            <w:tcW w:w="5903"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Kémiai reakciók és reakciótípusok</w:t>
            </w:r>
          </w:p>
        </w:tc>
        <w:tc>
          <w:tcPr>
            <w:tcW w:w="1201"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Órakeret 15 óra</w:t>
            </w:r>
          </w:p>
        </w:tc>
      </w:tr>
      <w:tr w:rsidR="00F91D1C" w:rsidRPr="00F91D1C" w:rsidTr="00E12FFE">
        <w:tc>
          <w:tcPr>
            <w:tcW w:w="2126"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Előzetes tudás</w:t>
            </w:r>
          </w:p>
        </w:tc>
        <w:tc>
          <w:tcPr>
            <w:tcW w:w="7104"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Fizikai és kémiai változás, reakcióegyenlet, tömegmegmaradás törvénye, hőleadással és hőfelvétellel járó reakciók, sav-bázis reakció, közömbösítés, só, kémhatás, pH-skála, égés, oxidáció, redukció, vasgyártás, oxidálószer, redukálószer.</w:t>
            </w:r>
          </w:p>
        </w:tc>
      </w:tr>
      <w:tr w:rsidR="00F91D1C" w:rsidRPr="00F91D1C" w:rsidTr="00E12FFE">
        <w:trPr>
          <w:trHeight w:val="328"/>
        </w:trPr>
        <w:tc>
          <w:tcPr>
            <w:tcW w:w="2126"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tematikai egység nevelési-fejlesztési céljai</w:t>
            </w:r>
          </w:p>
        </w:tc>
        <w:tc>
          <w:tcPr>
            <w:tcW w:w="7104"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A kémiai reakciók reakcióegyenletekkel való leírásának, illetve az egyenlet és a reakciókban részt vevő részecskék száma közötti összefüggés alkalmazásának gyakorlása. Az aktiválási energia és a reakcióhő értelmezése. Az energiafajták átalakítását kísérő hőveszteség értelmezése. A kémiai folyamatok sebességének és a reakciósebességet befolyásoló tényezők hatásának vizsgálata. A Le Châtelier–Braun-elv alkalmazása. A savak és bázisok tulajdonságainak, valamint a sav-bázis reakciók létrejöttének magyarázata a protonátadás elmélete alapján. A savak és bázisok erősségének magyarázata az elektrolitikus disszociációjukkal. A pH-skála értelmezése. Az égésről, illetve az oxidációról szóló magyarázatok történeti változásának megértése. Az oxidációs szám fogalma, kiszámításának módja és használata redoxireakciók egyenleteinek rendezésekor. Az oxidálószer és a </w:t>
            </w:r>
            <w:r w:rsidRPr="00F91D1C">
              <w:rPr>
                <w:rFonts w:ascii="Times New Roman" w:eastAsia="Calibri" w:hAnsi="Times New Roman" w:cs="Times New Roman"/>
                <w:sz w:val="24"/>
                <w:szCs w:val="24"/>
              </w:rPr>
              <w:lastRenderedPageBreak/>
              <w:t>redukálószer fogalma és alkalmazása gyakorlati példákon. A redoxireakciók és gyakorlati jelentőségük vizsgálata.</w:t>
            </w:r>
          </w:p>
        </w:tc>
      </w:tr>
      <w:tr w:rsidR="00F91D1C" w:rsidRPr="00F91D1C" w:rsidTr="00E12FFE">
        <w:tc>
          <w:tcPr>
            <w:tcW w:w="3425"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lastRenderedPageBreak/>
              <w:t>Ismeretek (tartalmak, jelenségek, problémák, alkalmazások)</w:t>
            </w:r>
          </w:p>
        </w:tc>
        <w:tc>
          <w:tcPr>
            <w:tcW w:w="3490"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Fejlesztési követelmények/ módszertani ajánlások</w:t>
            </w:r>
          </w:p>
        </w:tc>
        <w:tc>
          <w:tcPr>
            <w:tcW w:w="2315"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Kapcsolódási pontok</w:t>
            </w:r>
          </w:p>
        </w:tc>
      </w:tr>
      <w:tr w:rsidR="00F91D1C" w:rsidRPr="00F91D1C" w:rsidTr="00E12FFE">
        <w:tc>
          <w:tcPr>
            <w:tcW w:w="3425"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 kémiai reakciók feltételei és a kémiai egyenlet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kémiai reakciók és lejátszódásuk feltételei, aktiválási energia, aktivált komplex. A kémiai egyenlet felírásának szabályai, a megmaradási törvények, sztöchiometria.</w:t>
            </w:r>
          </w:p>
        </w:tc>
        <w:tc>
          <w:tcPr>
            <w:tcW w:w="3490"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Kémiai egyenletek rendezése készségszinten. Egyszerű sztöchiometriai számítások.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Az aktiválási energia szerepének bemutatása kísérletekkel. Reakciók szilárd anyagok között és oldatban. Információk a Davy-lámpa működéséről, az atomhatékonyságról mint a „zöld kémia” alapelvéről.</w:t>
            </w:r>
          </w:p>
        </w:tc>
        <w:tc>
          <w:tcPr>
            <w:tcW w:w="2315"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aktiválási energia. </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hőmérséklet, mozgási energia, rugalmatlan ütközés, lendület, ütközési energia, megmaradási törvények.</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 xml:space="preserve">Matematika: </w:t>
            </w:r>
            <w:r w:rsidRPr="00F91D1C">
              <w:rPr>
                <w:rFonts w:ascii="Times New Roman" w:eastAsia="Calibri" w:hAnsi="Times New Roman" w:cs="Times New Roman"/>
                <w:sz w:val="24"/>
                <w:szCs w:val="24"/>
              </w:rPr>
              <w:t>százalékszámítás.</w:t>
            </w:r>
          </w:p>
        </w:tc>
      </w:tr>
      <w:tr w:rsidR="00F91D1C" w:rsidRPr="00F91D1C" w:rsidTr="00E12FFE">
        <w:trPr>
          <w:trHeight w:val="1787"/>
        </w:trPr>
        <w:tc>
          <w:tcPr>
            <w:tcW w:w="3425"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i/>
                <w:iCs/>
                <w:sz w:val="24"/>
                <w:szCs w:val="24"/>
                <w:lang w:eastAsia="hu-HU"/>
              </w:rPr>
              <w:t>A kémiai reakciók energiaviszonyai</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t>Képződéshő, reakcióhő, a termokémiai egyenlet. Hess tétele. A kémiai reakciók hajtóereje az energiacsökkenés és a rendezettségcsökkenés. Hőtermelés kémiai reakciókkal az iparban és a háztartásokban. Az energiafajták átalakítását kísérő hőveszteség értelmezése.</w:t>
            </w:r>
          </w:p>
        </w:tc>
        <w:tc>
          <w:tcPr>
            <w:tcW w:w="3490"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energiamegmaradás törvényének alkalmazása a kémiai reakciókra.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Folyamatok ábrázolása energiadiagramon (pl. a mészégetés, mészoltás és a mész megkötése mint körfolyamat). Egyes tüzelőanyagok fűtőértékének összehasonlítása, gázszámlán található mennyiségi adatok értelmezése.</w:t>
            </w:r>
          </w:p>
        </w:tc>
        <w:tc>
          <w:tcPr>
            <w:tcW w:w="2315"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ATP, lassú égés, a biokémiai folyamatok energiamérlege.</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TimesNewRoman"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a hő és a belső energia,</w:t>
            </w:r>
            <w:r w:rsidRPr="00F91D1C">
              <w:rPr>
                <w:rFonts w:ascii="Times New Roman" w:eastAsia="Calibri" w:hAnsi="Times New Roman" w:cs="Times New Roman"/>
                <w:bCs/>
                <w:sz w:val="24"/>
                <w:szCs w:val="24"/>
              </w:rPr>
              <w:t xml:space="preserve"> </w:t>
            </w:r>
            <w:r w:rsidRPr="00F91D1C">
              <w:rPr>
                <w:rFonts w:ascii="Times New Roman" w:eastAsia="TimesNewRoman" w:hAnsi="Times New Roman" w:cs="Times New Roman"/>
                <w:sz w:val="24"/>
                <w:szCs w:val="24"/>
              </w:rPr>
              <w:t>II. főtétel, energiagazdálkodás, környezetvédelem.</w:t>
            </w:r>
          </w:p>
          <w:p w:rsidR="00F91D1C" w:rsidRPr="00F91D1C" w:rsidRDefault="00F91D1C" w:rsidP="00F91D1C">
            <w:pPr>
              <w:spacing w:after="200" w:line="276" w:lineRule="auto"/>
              <w:jc w:val="both"/>
              <w:rPr>
                <w:rFonts w:ascii="Times New Roman" w:eastAsia="TimesNewRoman"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TimesNewRoman" w:hAnsi="Times New Roman" w:cs="Times New Roman"/>
                <w:i/>
                <w:iCs/>
                <w:sz w:val="24"/>
                <w:szCs w:val="24"/>
              </w:rPr>
              <w:t>Matematika:</w:t>
            </w:r>
            <w:r w:rsidRPr="00F91D1C">
              <w:rPr>
                <w:rFonts w:ascii="Times New Roman" w:eastAsia="TimesNewRoman" w:hAnsi="Times New Roman" w:cs="Times New Roman"/>
                <w:bCs/>
                <w:sz w:val="24"/>
                <w:szCs w:val="24"/>
              </w:rPr>
              <w:t xml:space="preserve"> </w:t>
            </w:r>
            <w:r w:rsidRPr="00F91D1C">
              <w:rPr>
                <w:rFonts w:ascii="Times New Roman" w:eastAsia="TimesNewRoman" w:hAnsi="Times New Roman" w:cs="Times New Roman"/>
                <w:sz w:val="24"/>
                <w:szCs w:val="24"/>
              </w:rPr>
              <w:t>műveletek negatív előjelű számokkal.</w:t>
            </w:r>
          </w:p>
        </w:tc>
      </w:tr>
      <w:tr w:rsidR="00F91D1C" w:rsidRPr="00F91D1C" w:rsidTr="00E12FFE">
        <w:trPr>
          <w:trHeight w:val="359"/>
        </w:trPr>
        <w:tc>
          <w:tcPr>
            <w:tcW w:w="3425"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i/>
                <w:iCs/>
                <w:sz w:val="24"/>
                <w:szCs w:val="24"/>
                <w:lang w:eastAsia="hu-HU"/>
              </w:rPr>
              <w:t>A reakciósebesség</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t>A reakciósebesség fogalma és szabályozása a háztartásban és az iparban. A reakciósebesség függése a hőmérséklettől, illetve a koncentrációtól, katalizátorok.</w:t>
            </w:r>
          </w:p>
        </w:tc>
        <w:tc>
          <w:tcPr>
            <w:tcW w:w="3490"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Kémiai reakciók sebességének befolyásolása a gyakorlatban.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 reakciósebesség befolyásolásával kapcsolatos kísérletek tervezése. Információk a gépkocsikban lévő </w:t>
            </w:r>
            <w:r w:rsidRPr="00F91D1C">
              <w:rPr>
                <w:rFonts w:ascii="Times New Roman" w:eastAsia="Calibri" w:hAnsi="Times New Roman" w:cs="Times New Roman"/>
                <w:sz w:val="24"/>
                <w:szCs w:val="24"/>
              </w:rPr>
              <w:lastRenderedPageBreak/>
              <w:t>katalizátorokról, az enzimek alkalmazásáról.</w:t>
            </w:r>
          </w:p>
        </w:tc>
        <w:tc>
          <w:tcPr>
            <w:tcW w:w="2315"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lastRenderedPageBreak/>
              <w:t>Biológia-egészségtan:</w:t>
            </w:r>
            <w:r w:rsidRPr="00F91D1C">
              <w:rPr>
                <w:rFonts w:ascii="Times New Roman" w:eastAsia="Calibri" w:hAnsi="Times New Roman" w:cs="Times New Roman"/>
                <w:sz w:val="24"/>
                <w:szCs w:val="24"/>
              </w:rPr>
              <w:t xml:space="preserve"> az enzimek szerepe.</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mechanikai sebesség.</w:t>
            </w:r>
          </w:p>
        </w:tc>
      </w:tr>
      <w:tr w:rsidR="00F91D1C" w:rsidRPr="00F91D1C" w:rsidTr="00E12FFE">
        <w:tc>
          <w:tcPr>
            <w:tcW w:w="3425"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Kémiai egyensúly</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dinamikus kémiai egyensúlyi állapot kialakulásának feltételei és jellemzői. A tömeghatás törvénye. A Le Châtelier–Braun-elv és a kémiai egyensúlyok befolyásolásának lehetőségei, ezek gyakorlati jelentősége.</w:t>
            </w:r>
          </w:p>
        </w:tc>
        <w:tc>
          <w:tcPr>
            <w:tcW w:w="3490"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dinamikus kémiai egyensúlyban lévő rendszerre gyakorolt külső hatás következményeinek megállapítása konkrét példákon.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Információk az egyensúly dinamikus jellegének kimutatásáról (Hevesy György). A kémiai egyensúly befolyásolását szemléltető kísérletek, számítógépes szimuláció.</w:t>
            </w:r>
          </w:p>
        </w:tc>
        <w:tc>
          <w:tcPr>
            <w:tcW w:w="2315"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homeosztázis, ökológiai és biológiai egyensúly.</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egyensúly, energiaminimumra való törekvés, a folyamatok iránya, a termodinamika II. főtétele.</w:t>
            </w:r>
          </w:p>
        </w:tc>
      </w:tr>
      <w:tr w:rsidR="00F91D1C" w:rsidRPr="00F91D1C" w:rsidTr="00E12FFE">
        <w:tc>
          <w:tcPr>
            <w:tcW w:w="3425"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Sav-bázis reakciók</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sz w:val="24"/>
                <w:szCs w:val="24"/>
              </w:rPr>
              <w:t>A savak és bázisok fogalma Brønsted szerint, sav-bázis párok, kölcsönösség és viszonylagosság. A savak és bázisok erőssége. Lúgok. Savmaradék ionok. A pH és az egyensúlyi oxóniumion, illetve hidroxidion koncentráció összefüggése. A pH változása hígításkor és töményítéskor. A sav-bázis indikátorok működése. Közömbösítés és semlegesítés, sók. Sóoldatok pH-ja, hidrolízis. Teendők sav-,illetvelúgmarás esetén.</w:t>
            </w:r>
          </w:p>
        </w:tc>
        <w:tc>
          <w:tcPr>
            <w:tcW w:w="3490"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sav-bázis párok felismerése és megnevezése.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Erős és gyenge savak és bázisok vizes oldatainak páronkénti elegyítése, a reagáló anyagok szerepének megállapítása. Kísérletek virág- és zöldségindikátorokkal. Saját tervezésű pH-skála készítése és használata anyagok pH-jának meghatározására. Információk a testfolyadékok pH-járól, a „lúgosítás”-ról, mint áltudományról. Semlegesítéshez szükséges erős sav, illetve lúg anyagmennyiségének számítása.</w:t>
            </w:r>
          </w:p>
        </w:tc>
        <w:tc>
          <w:tcPr>
            <w:tcW w:w="2315"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a szén-dioxid oldódása , sav-bázis reakciók az élő szervezetben, kiválasztás, a testfolyadékok kémhatása, a zuzmók mint indikátorok, a savas eső hatása az élővilágra.</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Matematika:</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logaritmus.</w:t>
            </w:r>
          </w:p>
        </w:tc>
      </w:tr>
      <w:tr w:rsidR="00F91D1C" w:rsidRPr="00F91D1C" w:rsidTr="00E12FFE">
        <w:trPr>
          <w:trHeight w:val="1787"/>
        </w:trPr>
        <w:tc>
          <w:tcPr>
            <w:tcW w:w="3425"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lang w:eastAsia="hu-HU"/>
              </w:rPr>
            </w:pPr>
            <w:r w:rsidRPr="00F91D1C">
              <w:rPr>
                <w:rFonts w:ascii="Times New Roman" w:eastAsia="Calibri" w:hAnsi="Times New Roman" w:cs="Times New Roman"/>
                <w:i/>
                <w:iCs/>
                <w:sz w:val="24"/>
                <w:szCs w:val="24"/>
                <w:lang w:eastAsia="hu-HU"/>
              </w:rPr>
              <w:t>Oxidáció és redukció</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sz w:val="24"/>
                <w:szCs w:val="24"/>
                <w:lang w:eastAsia="hu-HU"/>
              </w:rPr>
              <w:t xml:space="preserve">Az oxidáció és a redukció fogalma oxigénátmenet, illetve elektronátadás alapján. Az oxidációs szám és kiszámítása. Az elektronátmenetek és az oxidációs számok változásainak összefüggései redoxireakciókban. Az oxidálószer és a redukálószer értelmezése az elektronfelvételre </w:t>
            </w:r>
            <w:r w:rsidRPr="00F91D1C">
              <w:rPr>
                <w:rFonts w:ascii="Times New Roman" w:eastAsia="Calibri" w:hAnsi="Times New Roman" w:cs="Times New Roman"/>
                <w:sz w:val="24"/>
                <w:szCs w:val="24"/>
                <w:lang w:eastAsia="hu-HU"/>
              </w:rPr>
              <w:lastRenderedPageBreak/>
              <w:t xml:space="preserve">és -leadásra való hajlam alapján, kölcsönösség és viszonylagosság. </w:t>
            </w:r>
          </w:p>
        </w:tc>
        <w:tc>
          <w:tcPr>
            <w:tcW w:w="3490"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lastRenderedPageBreak/>
              <w:t>Egyszerű redoxiegyenletek rendezése az elektronátmenetek alapján, egyszerű számítási feladatok megoldása. Az oxidálószer, illetve a redukálószer megnevezése redoxireakciókban.</w:t>
            </w:r>
          </w:p>
          <w:p w:rsidR="00F91D1C" w:rsidRPr="00F91D1C" w:rsidRDefault="00F91D1C" w:rsidP="00F91D1C">
            <w:pPr>
              <w:spacing w:after="200" w:line="276" w:lineRule="auto"/>
              <w:jc w:val="both"/>
              <w:rPr>
                <w:rFonts w:ascii="Times New Roman" w:eastAsia="Calibri" w:hAnsi="Times New Roman" w:cs="Times New Roman"/>
                <w:sz w:val="24"/>
                <w:szCs w:val="24"/>
                <w:lang w:eastAsia="hu-HU"/>
              </w:rPr>
            </w:pPr>
            <w:r w:rsidRPr="00F91D1C">
              <w:rPr>
                <w:rFonts w:ascii="Times New Roman" w:eastAsia="Calibri" w:hAnsi="Times New Roman" w:cs="Times New Roman"/>
                <w:bCs/>
                <w:sz w:val="24"/>
                <w:szCs w:val="24"/>
                <w:lang w:eastAsia="hu-HU"/>
              </w:rPr>
              <w:t>M:</w:t>
            </w:r>
            <w:r w:rsidRPr="00F91D1C">
              <w:rPr>
                <w:rFonts w:ascii="Times New Roman" w:eastAsia="Calibri" w:hAnsi="Times New Roman" w:cs="Times New Roman"/>
                <w:sz w:val="24"/>
                <w:szCs w:val="24"/>
                <w:lang w:eastAsia="hu-HU"/>
              </w:rPr>
              <w:t xml:space="preserve"> Redoxireakciókon alapuló kísérletek (pl. magnézium égése, reakciója sósavval, illetve réz(II)-szulfát-oldattal). Oxidálószerek és </w:t>
            </w:r>
            <w:r w:rsidRPr="00F91D1C">
              <w:rPr>
                <w:rFonts w:ascii="Times New Roman" w:eastAsia="Calibri" w:hAnsi="Times New Roman" w:cs="Times New Roman"/>
                <w:sz w:val="24"/>
                <w:szCs w:val="24"/>
                <w:lang w:eastAsia="hu-HU"/>
              </w:rPr>
              <w:lastRenderedPageBreak/>
              <w:t>redukálószerek hatását bemutató kísérletek. Információk a puskapor és a robbanószerek történetéről, az oxidálószerek (hipó, hipermangán) és a redukálószerek (kén-dioxid, borkén) fertőtlenítő hatásáról. Kísérlettervezés: oxidálószerként vagy redukálószerként viselkedik-e a hidrogén-peroxid egy adott reakcióban?</w:t>
            </w:r>
          </w:p>
        </w:tc>
        <w:tc>
          <w:tcPr>
            <w:tcW w:w="2315"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lastRenderedPageBreak/>
              <w:t>Biológia-egészségtan:</w:t>
            </w:r>
            <w:r w:rsidRPr="00F91D1C">
              <w:rPr>
                <w:rFonts w:ascii="Times New Roman" w:eastAsia="Calibri" w:hAnsi="Times New Roman" w:cs="Times New Roman"/>
                <w:sz w:val="24"/>
                <w:szCs w:val="24"/>
              </w:rPr>
              <w:t xml:space="preserve"> biológiai oxidáció, redoxireakciók az élő szervezetben.</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a töltések nagysága, előjele, töltésmegmaradás.</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Történelem, társadalmi és állampolgári ismeretek:</w:t>
            </w:r>
            <w:r w:rsidRPr="00F91D1C">
              <w:rPr>
                <w:rFonts w:ascii="Times New Roman" w:eastAsia="Calibri" w:hAnsi="Times New Roman" w:cs="Times New Roman"/>
                <w:sz w:val="24"/>
                <w:szCs w:val="24"/>
              </w:rPr>
              <w:t xml:space="preserve"> tűzgyújtás, tűzfegyverek.</w:t>
            </w:r>
          </w:p>
        </w:tc>
      </w:tr>
      <w:tr w:rsidR="00F91D1C" w:rsidRPr="00F91D1C" w:rsidTr="00E12FFE">
        <w:tblPrEx>
          <w:tblBorders>
            <w:top w:val="none" w:sz="0" w:space="0" w:color="auto"/>
          </w:tblBorders>
        </w:tblPrEx>
        <w:trPr>
          <w:trHeight w:val="189"/>
        </w:trPr>
        <w:tc>
          <w:tcPr>
            <w:tcW w:w="1806"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lastRenderedPageBreak/>
              <w:t>Kulcsfogalmak/ fogalmak</w:t>
            </w:r>
          </w:p>
        </w:tc>
        <w:tc>
          <w:tcPr>
            <w:tcW w:w="7424"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Kémiai reakció, aktiválási energia, sztöchiometria, termokémiai egyenlet, tömegmegmaradás, töltésmegmaradás, energiamegmaradás, képződéshő, reakcióhő, Hess-tétel, rendezetlenség, reakciósebesség, dinamikus kémiai egyensúly, tömeghatás törvénye, disszociáció, sav, bázis, sav-bázis pár, pH, hidrolízis, oxidáció – elektronleadás, redukció – elektronfelvétel, oxidálószer, redukálószer, oxidációs szám.</w:t>
            </w:r>
          </w:p>
        </w:tc>
      </w:tr>
    </w:tbl>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tbl>
      <w:tblPr>
        <w:tblW w:w="92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5"/>
        <w:gridCol w:w="432"/>
        <w:gridCol w:w="1148"/>
        <w:gridCol w:w="3384"/>
        <w:gridCol w:w="1136"/>
        <w:gridCol w:w="1286"/>
      </w:tblGrid>
      <w:tr w:rsidR="00F91D1C" w:rsidRPr="00F91D1C" w:rsidTr="00E12FFE">
        <w:trPr>
          <w:trHeight w:val="20"/>
        </w:trPr>
        <w:tc>
          <w:tcPr>
            <w:tcW w:w="2277"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br w:type="page"/>
              <w:t>Tematikai egység</w:t>
            </w:r>
          </w:p>
        </w:tc>
        <w:tc>
          <w:tcPr>
            <w:tcW w:w="5668"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Elektrokémia</w:t>
            </w:r>
          </w:p>
        </w:tc>
        <w:tc>
          <w:tcPr>
            <w:tcW w:w="1286"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Órakeret 6 óra</w:t>
            </w:r>
          </w:p>
        </w:tc>
      </w:tr>
      <w:tr w:rsidR="00F91D1C" w:rsidRPr="00F91D1C" w:rsidTr="00E12FFE">
        <w:trPr>
          <w:trHeight w:val="20"/>
        </w:trPr>
        <w:tc>
          <w:tcPr>
            <w:tcW w:w="2277"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Előzetes tudás</w:t>
            </w:r>
          </w:p>
        </w:tc>
        <w:tc>
          <w:tcPr>
            <w:tcW w:w="6954"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Redoxireakciók, oxidációs szám, ionok, fontosabb fémek, oldatok, áramvezetés.</w:t>
            </w:r>
          </w:p>
        </w:tc>
      </w:tr>
      <w:tr w:rsidR="00F91D1C" w:rsidRPr="00F91D1C" w:rsidTr="00E12FFE">
        <w:trPr>
          <w:trHeight w:val="20"/>
        </w:trPr>
        <w:tc>
          <w:tcPr>
            <w:tcW w:w="2277"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tematikai egység nevelési-fejlesztési céljai</w:t>
            </w:r>
          </w:p>
        </w:tc>
        <w:tc>
          <w:tcPr>
            <w:tcW w:w="6954"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kémiai úton történő elektromos energiatermelés és a redoxireakciók közötti összefüggések megértése. A mindennapi egyenáramforrások működési elvének megismerése, helyes használatuk elsajátítása. Az elektrolízis és gyakorlati alkalmazásai jelentőségének felismerése. A galvánelemek és akkumulátorok veszélyes hulladékokként való gyűjtése.</w:t>
            </w:r>
          </w:p>
        </w:tc>
      </w:tr>
      <w:tr w:rsidR="00F91D1C" w:rsidRPr="00F91D1C" w:rsidTr="00E12FFE">
        <w:trPr>
          <w:trHeight w:val="20"/>
        </w:trPr>
        <w:tc>
          <w:tcPr>
            <w:tcW w:w="3425" w:type="dxa"/>
            <w:gridSpan w:val="3"/>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Ismeretek (tartalmak, jelenségek, problémák, alkalmazások)</w:t>
            </w:r>
          </w:p>
        </w:tc>
        <w:tc>
          <w:tcPr>
            <w:tcW w:w="3384" w:type="dxa"/>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Fejlesztési követelmények/ módszertani ajánlások</w:t>
            </w:r>
          </w:p>
        </w:tc>
        <w:tc>
          <w:tcPr>
            <w:tcW w:w="2422"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Kapcsolódási pontok</w:t>
            </w:r>
          </w:p>
        </w:tc>
      </w:tr>
      <w:tr w:rsidR="00F91D1C" w:rsidRPr="00F91D1C" w:rsidTr="00E12FFE">
        <w:trPr>
          <w:cantSplit/>
          <w:trHeight w:val="20"/>
        </w:trPr>
        <w:tc>
          <w:tcPr>
            <w:tcW w:w="3425"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A redoxireakciók iránya</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sz w:val="24"/>
                <w:szCs w:val="24"/>
              </w:rPr>
              <w:t>A redukálóképesség (oxidálódási hajlam). A redoxifolyamatok iránya. Fémes és elektrolitos vezetés.</w:t>
            </w:r>
          </w:p>
        </w:tc>
        <w:tc>
          <w:tcPr>
            <w:tcW w:w="338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reakciók irányának meghatározása fémeket és fémionokat tartalmazó oldatok között.</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Na, Al, Zn, Fe, Cu, Ag tárolása, változása levegőn, reakciók egymás ionjaival, savakkal, vízzel.</w:t>
            </w:r>
          </w:p>
        </w:tc>
        <w:tc>
          <w:tcPr>
            <w:tcW w:w="2422" w:type="dxa"/>
            <w:gridSpan w:val="2"/>
            <w:vMerge w:val="restart"/>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ingerületvezetés.</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galvánelem, soros és párhuzamos kapcsolás, elektromotoros erő.</w:t>
            </w:r>
          </w:p>
        </w:tc>
      </w:tr>
      <w:tr w:rsidR="00F91D1C" w:rsidRPr="00F91D1C" w:rsidTr="00E12FFE">
        <w:trPr>
          <w:cantSplit/>
          <w:trHeight w:val="20"/>
        </w:trPr>
        <w:tc>
          <w:tcPr>
            <w:tcW w:w="3425"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Galvánelem</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galvánelemek (Daniell-elem) felépítése és működése, anód- és katódfolyamatok.</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sz w:val="24"/>
                <w:szCs w:val="24"/>
              </w:rPr>
              <w:t>A redukálóképesség és a standardpotenciál. Standard hidrogénelektród. Elektromotoros erő. A galvánelemekkel kapcsolatos környezeti problémák.</w:t>
            </w:r>
          </w:p>
        </w:tc>
        <w:tc>
          <w:tcPr>
            <w:tcW w:w="338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Különféle galvánelemek pólusainak megállapítása.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Daniell-elem készítése, a sóhíd, illetve a diafragma szerepe. Két különböző fém és gyümölcsök felhasználásával készült galvánelemek. Információk Galvani és Volta kísérleteiről, az egyes galvánelemek összetételéről, a tüzelőanyag-cellákról.</w:t>
            </w:r>
          </w:p>
        </w:tc>
        <w:tc>
          <w:tcPr>
            <w:tcW w:w="2422" w:type="dxa"/>
            <w:gridSpan w:val="2"/>
            <w:vMerge/>
          </w:tcPr>
          <w:p w:rsidR="00F91D1C" w:rsidRPr="00F91D1C" w:rsidRDefault="00F91D1C" w:rsidP="00F91D1C">
            <w:pPr>
              <w:spacing w:after="200" w:line="276" w:lineRule="auto"/>
              <w:jc w:val="both"/>
              <w:rPr>
                <w:rFonts w:ascii="Times New Roman" w:eastAsia="Calibri" w:hAnsi="Times New Roman" w:cs="Times New Roman"/>
                <w:i/>
                <w:iCs/>
                <w:sz w:val="24"/>
                <w:szCs w:val="24"/>
              </w:rPr>
            </w:pPr>
          </w:p>
        </w:tc>
      </w:tr>
      <w:tr w:rsidR="00F91D1C" w:rsidRPr="00F91D1C" w:rsidTr="00E12FFE">
        <w:trPr>
          <w:trHeight w:val="20"/>
        </w:trPr>
        <w:tc>
          <w:tcPr>
            <w:tcW w:w="3425"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Elektrolízis</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elektrolizálócella és a galvánelemek felépítésének és működésének összehasonlítása. Ionvándorlás. Anód és katód az elektrolízis esetén. Oldat és olvadék elektrolízise. Az elektrolízis gyakorlati alkalmazásai.</w:t>
            </w:r>
          </w:p>
        </w:tc>
        <w:tc>
          <w:tcPr>
            <w:tcW w:w="338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Akkumulátorok szabályos feltöltése.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Ismeretek a ma használt galvánlemekről és akkumulátorokról, felirataik tanulmányozása. Elektrolízisek (pl. cink-jodid-oldat), a vízbontó-készülék működése. Információk a klóralkáli-ipar higanymentes technológiáiról. A Faraday-törvények használata számítási feladatokban, pl. alumíniumgyártás esetén.</w:t>
            </w:r>
          </w:p>
        </w:tc>
        <w:tc>
          <w:tcPr>
            <w:tcW w:w="2422" w:type="dxa"/>
            <w:gridSpan w:val="2"/>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feszültség, Ohm-törvény, ellenállás, áramerősség, elektrolízis.</w:t>
            </w:r>
          </w:p>
        </w:tc>
      </w:tr>
      <w:tr w:rsidR="00F91D1C" w:rsidRPr="00F91D1C" w:rsidTr="00E12FFE">
        <w:tblPrEx>
          <w:tblBorders>
            <w:top w:val="none" w:sz="0" w:space="0" w:color="auto"/>
          </w:tblBorders>
        </w:tblPrEx>
        <w:tc>
          <w:tcPr>
            <w:tcW w:w="1845"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Kulcsfogalmak/ fogalmak</w:t>
            </w:r>
          </w:p>
        </w:tc>
        <w:tc>
          <w:tcPr>
            <w:tcW w:w="7386"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Galvánelem, standardpotenciál, elektrolízis, akkumulátor, szelektív hulladékgyűjtés, galvanizálás.</w:t>
            </w:r>
          </w:p>
        </w:tc>
      </w:tr>
    </w:tbl>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tbl>
      <w:tblPr>
        <w:tblW w:w="923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770"/>
        <w:gridCol w:w="506"/>
        <w:gridCol w:w="1150"/>
        <w:gridCol w:w="3426"/>
        <w:gridCol w:w="1154"/>
        <w:gridCol w:w="1224"/>
      </w:tblGrid>
      <w:tr w:rsidR="00F91D1C" w:rsidRPr="00F91D1C" w:rsidTr="00E12FFE">
        <w:tc>
          <w:tcPr>
            <w:tcW w:w="2276"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lastRenderedPageBreak/>
              <w:br w:type="page"/>
              <w:t>Tematikai egység</w:t>
            </w:r>
          </w:p>
        </w:tc>
        <w:tc>
          <w:tcPr>
            <w:tcW w:w="5730"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hidrogén, a nemesgázok, a halogének és vegyületeik</w:t>
            </w:r>
          </w:p>
        </w:tc>
        <w:tc>
          <w:tcPr>
            <w:tcW w:w="1224"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Órakeret 7 óra</w:t>
            </w:r>
          </w:p>
        </w:tc>
      </w:tr>
      <w:tr w:rsidR="00F91D1C" w:rsidRPr="00F91D1C" w:rsidTr="00E12FFE">
        <w:tc>
          <w:tcPr>
            <w:tcW w:w="2276"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Előzetes tudás</w:t>
            </w:r>
          </w:p>
        </w:tc>
        <w:tc>
          <w:tcPr>
            <w:tcW w:w="6954"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Izotóp, magfúzió, diffúzió, nemesgáz-elektronszerkezet, reakciókészség, az oldhatóság összefüggése a molekulaszerkezettel, apoláris és poláris molekula, redukálószer, oxidálószer, sav.</w:t>
            </w:r>
          </w:p>
        </w:tc>
      </w:tr>
      <w:tr w:rsidR="00F91D1C" w:rsidRPr="00F91D1C" w:rsidTr="00E12FFE">
        <w:tc>
          <w:tcPr>
            <w:tcW w:w="2276"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tematikai egység nevelési-fejlesztési céljai</w:t>
            </w:r>
          </w:p>
        </w:tc>
        <w:tc>
          <w:tcPr>
            <w:tcW w:w="6954"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A hidrogén, a nemesgázok, a halogének és vegyületeik szerkezete és tulajdonságai közötti összefüggések megértése, előfordulásuk és mindennapi életben betöltött szerepük magyarázata tulajdonságaik alapján. Az élettani szempontból jelentős különbségek felismerése az elemek és azok vegyületei között. A veszélyes anyagok biztonságos használatának gyakorlása a halogén elemek és vegyületeik példáján. </w:t>
            </w:r>
          </w:p>
        </w:tc>
      </w:tr>
      <w:tr w:rsidR="00F91D1C" w:rsidRPr="00F91D1C" w:rsidTr="00E12FFE">
        <w:tc>
          <w:tcPr>
            <w:tcW w:w="3426" w:type="dxa"/>
            <w:gridSpan w:val="3"/>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Ismeretek (tartalmak, jelenségek, problémák, alkalmazások)</w:t>
            </w:r>
          </w:p>
        </w:tc>
        <w:tc>
          <w:tcPr>
            <w:tcW w:w="3426" w:type="dxa"/>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Fejlesztési követelmények/ módszertani ajánlások</w:t>
            </w:r>
          </w:p>
        </w:tc>
        <w:tc>
          <w:tcPr>
            <w:tcW w:w="2378"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Kapcsolódási pontok</w:t>
            </w:r>
          </w:p>
        </w:tc>
      </w:tr>
      <w:tr w:rsidR="00F91D1C" w:rsidRPr="00F91D1C" w:rsidTr="00E12FFE">
        <w:tc>
          <w:tcPr>
            <w:tcW w:w="3426"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 szervetlen kémia tárgya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szervetlen elemek és vegyületek jellemzésének szempontrendszere.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Elemek gyakorisága a Földön és a világegyetemben.</w:t>
            </w:r>
          </w:p>
        </w:tc>
        <w:tc>
          <w:tcPr>
            <w:tcW w:w="3426"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elemek és vegyületek jellemzéséhez használt szempontrendszer használata.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Képek vagy filmrészlet csillagokról, bolygókról, diagramok az elemgyakoriságról.</w:t>
            </w:r>
          </w:p>
        </w:tc>
        <w:tc>
          <w:tcPr>
            <w:tcW w:w="2378"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biogén elemek.</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fizikai tulajdonságok és a halmazszerkezet, atommag-stabilitás.</w:t>
            </w:r>
          </w:p>
        </w:tc>
      </w:tr>
      <w:tr w:rsidR="00F91D1C" w:rsidRPr="00F91D1C" w:rsidTr="00E12FFE">
        <w:tc>
          <w:tcPr>
            <w:tcW w:w="3426"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Hidrogén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Atomos állapotban egy párosítatlan elektron (stabilis oxidációs száma: +1) megfelelő katalizátorral jó redukálószer. Nagy elektronegativitású atomok (oxigén, nitrogén, klór) molekuláris állapotban is oxidálják. Kicsi, apoláris kétatomos molekulák, alacsony forráspont, kis sűrűség, nagy diffúziósebesség. Előállítás.</w:t>
            </w:r>
          </w:p>
        </w:tc>
        <w:tc>
          <w:tcPr>
            <w:tcW w:w="3426"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médiában megjelenő információk elemzése, kritikája, megalapozott véleményalkotás (pl. a „vízzel hajtott autó” téveszméjének kapcsán).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 hidrogén laboratóriumi előállítása, durranógáz-próba, égése, redukáló hatása réz(II)-oxiddal, diffúziója. Információk a hidrogénbombáról, a nehézvízről és felhasználásáról, a Hindenburg léghajó katasztrófájáról, a hidrogénalapú tüzelőanyag-cellákról.</w:t>
            </w:r>
          </w:p>
        </w:tc>
        <w:tc>
          <w:tcPr>
            <w:tcW w:w="2378"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hidrogénbomba, magfúzió, a tömegdefektus és az energia kapcsolata.</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Történelem, társadalmi és állampolgári ismeretek:</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II. világháború, a Hindenburg léghajó katasztrófája.</w:t>
            </w:r>
          </w:p>
        </w:tc>
      </w:tr>
      <w:tr w:rsidR="00F91D1C" w:rsidRPr="00F91D1C" w:rsidTr="00E12FFE">
        <w:tc>
          <w:tcPr>
            <w:tcW w:w="3426"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Nemesgázok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Nemesgáz-elektronszerkezet, kis reakciókészség. Gyenge </w:t>
            </w:r>
            <w:r w:rsidRPr="00F91D1C">
              <w:rPr>
                <w:rFonts w:ascii="Times New Roman" w:eastAsia="Calibri" w:hAnsi="Times New Roman" w:cs="Times New Roman"/>
                <w:sz w:val="24"/>
                <w:szCs w:val="24"/>
              </w:rPr>
              <w:lastRenderedPageBreak/>
              <w:t>diszperziós kölcsönhatás, alacsony forráspont, kis sűrűség, rossz vízoldhatóság. Előfordulás. Felhasználás.</w:t>
            </w:r>
          </w:p>
        </w:tc>
        <w:tc>
          <w:tcPr>
            <w:tcW w:w="3426"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lastRenderedPageBreak/>
              <w:t>A tulajdonságok és a felhasználás kapcsolatának felismerése.</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lastRenderedPageBreak/>
              <w:t xml:space="preserve">M: </w:t>
            </w:r>
            <w:r w:rsidRPr="00F91D1C">
              <w:rPr>
                <w:rFonts w:ascii="Times New Roman" w:eastAsia="Calibri" w:hAnsi="Times New Roman" w:cs="Times New Roman"/>
                <w:sz w:val="24"/>
                <w:szCs w:val="24"/>
              </w:rPr>
              <w:t>Héliumos léggömb vagy héliumos léghajóról készült film bemutatása. Argon védőgázas csomagolású élelmiszer bemutatása. Információk a keszonbetegségről, az egyes világítótestekről (Just Sándor, Bródy Imre), a levegő cseppfolyósításáról, a háttérsugárzásról, a sugárterápiáról.</w:t>
            </w:r>
          </w:p>
        </w:tc>
        <w:tc>
          <w:tcPr>
            <w:tcW w:w="2378"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lastRenderedPageBreak/>
              <w:t xml:space="preserve">Fizika: </w:t>
            </w:r>
            <w:r w:rsidRPr="00F91D1C">
              <w:rPr>
                <w:rFonts w:ascii="Times New Roman" w:eastAsia="Calibri" w:hAnsi="Times New Roman" w:cs="Times New Roman"/>
                <w:sz w:val="24"/>
                <w:szCs w:val="24"/>
              </w:rPr>
              <w:t>magfúzió, háttérsugárzás, fényforrások.</w:t>
            </w:r>
          </w:p>
        </w:tc>
      </w:tr>
      <w:tr w:rsidR="00F91D1C" w:rsidRPr="00F91D1C" w:rsidTr="00E12FFE">
        <w:tc>
          <w:tcPr>
            <w:tcW w:w="3426" w:type="dxa"/>
            <w:gridSpan w:val="3"/>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lastRenderedPageBreak/>
              <w:t>Halogének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Atomjaikban egy elektronnal kevesebb van a nemesgázokénál, legstabilisabb oxidációs szám: </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(-1), oxidáló (mérgező) hatás a csoportban lefelé az EN-sal csökken. Kétatomos apoláris molekulák, rossz (fizikai) vízoldhatóság. Jellemző halmazállapotaik, a jód szublimációja. Reakcióik vízzel, fémekkel, hidrogénnel, más halogenidekkel. Előfordulás: halogenidek. Előállítás. Felhasználás.</w:t>
            </w:r>
          </w:p>
        </w:tc>
        <w:tc>
          <w:tcPr>
            <w:tcW w:w="3426"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halogének és a halogenidek élettani hatása közötti nagy különbség okainak megértése.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 klór előállítása (fülke alatt vagy az udvaron) hipó és sósav összeöntésével. Bróm bemutatása, kioldása brómos vízből benzinnel. Információk Semmelweis Ignácról, a hipó összetételéről, felhasználásáról és annak veszélyeiről, a halogénizzókról, a jódoldatok összetételéről és felhasználásáról (pl. fertőtlenítés, a keményítő kimutatása).</w:t>
            </w:r>
          </w:p>
        </w:tc>
        <w:tc>
          <w:tcPr>
            <w:tcW w:w="2378"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az energiafajták egymásba való átalakulása, elektrolízis.</w:t>
            </w:r>
          </w:p>
        </w:tc>
      </w:tr>
      <w:tr w:rsidR="00F91D1C" w:rsidRPr="00F91D1C" w:rsidTr="00E12FFE">
        <w:tc>
          <w:tcPr>
            <w:tcW w:w="3426"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Nátium-klorid</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Stabil, nemesgáz-elektronszerkezetű ionok, kevéssé reakcióképes. Ionrács, magas olvadáspont, jó vízoldhatóság, fehér szín. Előfordulás. Felhasználás.</w:t>
            </w:r>
          </w:p>
        </w:tc>
        <w:tc>
          <w:tcPr>
            <w:tcW w:w="3426"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Élelmiszerek sótartalmával, a napi sóbevitellel kapcsolatos számítások, szemléletformálás.</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Információk a jódozott sóról, a fiziológiás sóoldatról, a túlzott sófogyasztásról (a magas vérnyomás rizikófaktora), az útsózás előnyös és káros hatásairól.</w:t>
            </w:r>
          </w:p>
        </w:tc>
        <w:tc>
          <w:tcPr>
            <w:tcW w:w="2378"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 xml:space="preserve">Földrajz: </w:t>
            </w:r>
            <w:r w:rsidRPr="00F91D1C">
              <w:rPr>
                <w:rFonts w:ascii="Times New Roman" w:eastAsia="Calibri" w:hAnsi="Times New Roman" w:cs="Times New Roman"/>
                <w:sz w:val="24"/>
                <w:szCs w:val="24"/>
              </w:rPr>
              <w:t>sóbányák.</w:t>
            </w:r>
          </w:p>
        </w:tc>
      </w:tr>
      <w:tr w:rsidR="00F91D1C" w:rsidRPr="00F91D1C" w:rsidTr="00E12FFE">
        <w:tc>
          <w:tcPr>
            <w:tcW w:w="3426"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Hidrogén-klorid</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Poláris molekula, vízben disszociál, vizes oldata a sósav. Reakciói különböző fémekkel. </w:t>
            </w:r>
            <w:r w:rsidRPr="00F91D1C">
              <w:rPr>
                <w:rFonts w:ascii="Times New Roman" w:eastAsia="Calibri" w:hAnsi="Times New Roman" w:cs="Times New Roman"/>
                <w:sz w:val="24"/>
                <w:szCs w:val="24"/>
              </w:rPr>
              <w:lastRenderedPageBreak/>
              <w:t>Előfordulás. Előállítás. Felhasználás.</w:t>
            </w:r>
          </w:p>
        </w:tc>
        <w:tc>
          <w:tcPr>
            <w:tcW w:w="3426"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lastRenderedPageBreak/>
              <w:t xml:space="preserve">A gyomorsav sósavtartalmával és gyomorégésre alkalmazott szódabikarbóna mennyiségével, valamint a belőle keletkező szén-dioxid térfogatával, illetve </w:t>
            </w:r>
            <w:r w:rsidRPr="00F91D1C">
              <w:rPr>
                <w:rFonts w:ascii="Times New Roman" w:eastAsia="Calibri" w:hAnsi="Times New Roman" w:cs="Times New Roman"/>
                <w:sz w:val="24"/>
                <w:szCs w:val="24"/>
              </w:rPr>
              <w:lastRenderedPageBreak/>
              <w:t>vízkőoldók savtartalmával kapcsolatos számítások.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Klór-durranógáz, sósav-szökőkút bemutatása.</w:t>
            </w:r>
          </w:p>
        </w:tc>
        <w:tc>
          <w:tcPr>
            <w:tcW w:w="2378"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lastRenderedPageBreak/>
              <w:t>Biológia-egészségtan:</w:t>
            </w:r>
            <w:r w:rsidRPr="00F91D1C">
              <w:rPr>
                <w:rFonts w:ascii="Times New Roman" w:eastAsia="Calibri" w:hAnsi="Times New Roman" w:cs="Times New Roman"/>
                <w:sz w:val="24"/>
                <w:szCs w:val="24"/>
              </w:rPr>
              <w:t xml:space="preserve"> gyomornedv.</w:t>
            </w:r>
          </w:p>
        </w:tc>
      </w:tr>
      <w:tr w:rsidR="00F91D1C" w:rsidRPr="00F91D1C" w:rsidTr="00E12FFE">
        <w:tblPrEx>
          <w:tblBorders>
            <w:top w:val="none" w:sz="0" w:space="0" w:color="auto"/>
          </w:tblBorders>
        </w:tblPrEx>
        <w:trPr>
          <w:trHeight w:val="550"/>
        </w:trPr>
        <w:tc>
          <w:tcPr>
            <w:tcW w:w="1770"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lastRenderedPageBreak/>
              <w:t>Kulcsfogalmak/fogalmak</w:t>
            </w:r>
          </w:p>
        </w:tc>
        <w:tc>
          <w:tcPr>
            <w:tcW w:w="7460"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Diffúzió, égés és robbanás, redukálószer, nemesgáz-elektronszerkezet, reakciókészség, relatív sűrűség, veszélyességi szimbólum, fertőtlenítés, erélyes oxidálószer, fiziológiás sóoldat, szublimáció.</w:t>
            </w:r>
          </w:p>
        </w:tc>
      </w:tr>
    </w:tbl>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tbl>
      <w:tblPr>
        <w:tblW w:w="92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3"/>
        <w:gridCol w:w="359"/>
        <w:gridCol w:w="1203"/>
        <w:gridCol w:w="8"/>
        <w:gridCol w:w="3423"/>
        <w:gridCol w:w="1136"/>
        <w:gridCol w:w="1249"/>
      </w:tblGrid>
      <w:tr w:rsidR="00F91D1C" w:rsidRPr="00F91D1C" w:rsidTr="00E12FFE">
        <w:tc>
          <w:tcPr>
            <w:tcW w:w="2212"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br w:type="page"/>
              <w:t>Tematikai egység</w:t>
            </w:r>
          </w:p>
        </w:tc>
        <w:tc>
          <w:tcPr>
            <w:tcW w:w="5770" w:type="dxa"/>
            <w:gridSpan w:val="4"/>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Az oxigéncsoport és elemeinek vegyületei</w:t>
            </w:r>
          </w:p>
        </w:tc>
        <w:tc>
          <w:tcPr>
            <w:tcW w:w="1249"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Órakeret 10 óra</w:t>
            </w:r>
          </w:p>
        </w:tc>
      </w:tr>
      <w:tr w:rsidR="00F91D1C" w:rsidRPr="00F91D1C" w:rsidTr="00E12FFE">
        <w:tc>
          <w:tcPr>
            <w:tcW w:w="2212"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Előzetes tudás</w:t>
            </w:r>
          </w:p>
        </w:tc>
        <w:tc>
          <w:tcPr>
            <w:tcW w:w="7019"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Kétszeres kovalens kötés, sav, só, oxidálószer, oxidációs szám.</w:t>
            </w:r>
          </w:p>
        </w:tc>
      </w:tr>
      <w:tr w:rsidR="00F91D1C" w:rsidRPr="00F91D1C" w:rsidTr="00E12FFE">
        <w:tc>
          <w:tcPr>
            <w:tcW w:w="2212"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tematikai egység nevelési-fejlesztési céljai</w:t>
            </w:r>
          </w:p>
        </w:tc>
        <w:tc>
          <w:tcPr>
            <w:tcW w:w="7019"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oxigéncsoport elemeinek és vegyületeinek szerkezete, összetétele, tulajdonságai és felhasználása közötti kapcsolatok megértése és alkalmazása. Az oxigén és a kén eltérő sajátságainak, a kénvegyületek sokféleségének magyarázata. A környezeti problémák iránti érzékenység fejlesztése. Tudomány és áltudomány megkülönböztetése.</w:t>
            </w:r>
          </w:p>
        </w:tc>
      </w:tr>
      <w:tr w:rsidR="00F91D1C" w:rsidRPr="00F91D1C" w:rsidTr="00E12FFE">
        <w:tc>
          <w:tcPr>
            <w:tcW w:w="3423" w:type="dxa"/>
            <w:gridSpan w:val="4"/>
            <w:tcBorders>
              <w:top w:val="nil"/>
            </w:tcBorders>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Ismeretek (tartalmak, jelenségek, problémák, alkalmazások)</w:t>
            </w:r>
          </w:p>
        </w:tc>
        <w:tc>
          <w:tcPr>
            <w:tcW w:w="3423" w:type="dxa"/>
            <w:tcBorders>
              <w:top w:val="nil"/>
            </w:tcBorders>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Fejlesztési követelmények/ módszertani ajánlások</w:t>
            </w:r>
          </w:p>
        </w:tc>
        <w:tc>
          <w:tcPr>
            <w:tcW w:w="2385" w:type="dxa"/>
            <w:gridSpan w:val="2"/>
            <w:tcBorders>
              <w:top w:val="nil"/>
            </w:tcBorders>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Kapcsolódási pontok</w:t>
            </w:r>
          </w:p>
        </w:tc>
      </w:tr>
      <w:tr w:rsidR="00F91D1C" w:rsidRPr="00F91D1C" w:rsidTr="00E12FFE">
        <w:tc>
          <w:tcPr>
            <w:tcW w:w="3423" w:type="dxa"/>
            <w:gridSpan w:val="4"/>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Oxigén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2 elektron felvételével nemesgáz elektronszerkezetű, nagy EN, stabilis oxidációs száma (-2), oxidálószer. Kis, kétatomos apoláris molekulák, gáz, vízoldhatósága rossz. Szinte minden elemmel reagál (oxidok, hidroxidok, oxosavak és sóik). Előállítás. Felhasználás.</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Ózon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Molekulájában nem érvényesül az oktettszabály, bomlékony, nagy reakciókészség, erős oxidálószer, mérgező gáz. A magaslégkörben hasznos, a </w:t>
            </w:r>
            <w:r w:rsidRPr="00F91D1C">
              <w:rPr>
                <w:rFonts w:ascii="Times New Roman" w:eastAsia="Calibri" w:hAnsi="Times New Roman" w:cs="Times New Roman"/>
                <w:sz w:val="24"/>
                <w:szCs w:val="24"/>
              </w:rPr>
              <w:lastRenderedPageBreak/>
              <w:t>földfelszín közelében káros. Előállítás. Felhasználás.</w:t>
            </w:r>
          </w:p>
        </w:tc>
        <w:tc>
          <w:tcPr>
            <w:tcW w:w="3423"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lastRenderedPageBreak/>
              <w:t>Környezet- és egészségtudatos magatartás, médiakritikus attitűd.</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Az oxigén előállítása, egyszerű kimutatása. Oxigénnel és levegővel felfújt PE-zacskók égetése. Az oxigén vízoldhatóságának hőmérsékletfüggését mutató grafikon elemzése. Információk az „oxigénnel dúsított” vízről (áltudomány, csalás), a vizek hőszennyezéséről, az ózon magaslégkörben való kialakulásáról és bomlásáról (freonok, spray-k), a napozás előnyeiról és hátrányairól, a felszínközeli ózon veszélyeiről (kapcsolata a kipufogógázokkal, </w:t>
            </w:r>
            <w:r w:rsidRPr="00F91D1C">
              <w:rPr>
                <w:rFonts w:ascii="Times New Roman" w:eastAsia="Calibri" w:hAnsi="Times New Roman" w:cs="Times New Roman"/>
                <w:sz w:val="24"/>
                <w:szCs w:val="24"/>
              </w:rPr>
              <w:lastRenderedPageBreak/>
              <w:t>fotokémiai szmog, fénymásolók, lézernyomtatók).</w:t>
            </w:r>
          </w:p>
        </w:tc>
        <w:tc>
          <w:tcPr>
            <w:tcW w:w="2385"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lastRenderedPageBreak/>
              <w:t>Biológia-egészségtan:</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légzés és fotoszintézis kapcsolata.</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Földrajz:</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a légkör szerkezete és összetétele.</w:t>
            </w:r>
          </w:p>
        </w:tc>
      </w:tr>
      <w:tr w:rsidR="00F91D1C" w:rsidRPr="00F91D1C" w:rsidTr="00E12FFE">
        <w:tc>
          <w:tcPr>
            <w:tcW w:w="3415"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Víz</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Poláris molekulái között hidrogénkötések, magas olvadáspont és forráspont, nagy fajhő és felületi feszültség (Eötvös Loránd), a sűrűség függése a hőmérséklettől. Poláris anyagoknak jó oldószere. Redoxi- és sav-bázis reakciókban betöltött szerepe.</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Hidrogén-peroxid</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oxigén oxidációs száma nem stabilis (-1), bomlékony, oxidálószer és redukálószer is lehet. Felhasználás.</w:t>
            </w:r>
          </w:p>
        </w:tc>
        <w:tc>
          <w:tcPr>
            <w:tcW w:w="3431"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ivóvízre megadott egészségügyi határértékek értelmezése, ezzel kapcsolatos számolások, a vízszennyezés tudatos minimalizálása.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Pl. novellaírás: „Háborúk a tiszta vízért”. A H</w:t>
            </w:r>
            <w:r w:rsidRPr="00F91D1C">
              <w:rPr>
                <w:rFonts w:ascii="Times New Roman" w:eastAsia="Calibri" w:hAnsi="Times New Roman" w:cs="Times New Roman"/>
                <w:sz w:val="24"/>
                <w:szCs w:val="24"/>
                <w:vertAlign w:val="subscript"/>
              </w:rPr>
              <w:t>2</w:t>
            </w:r>
            <w:r w:rsidRPr="00F91D1C">
              <w:rPr>
                <w:rFonts w:ascii="Times New Roman" w:eastAsia="Calibri" w:hAnsi="Times New Roman" w:cs="Times New Roman"/>
                <w:sz w:val="24"/>
                <w:szCs w:val="24"/>
              </w:rPr>
              <w:t>O</w:t>
            </w:r>
            <w:r w:rsidRPr="00F91D1C">
              <w:rPr>
                <w:rFonts w:ascii="Times New Roman" w:eastAsia="Calibri" w:hAnsi="Times New Roman" w:cs="Times New Roman"/>
                <w:sz w:val="24"/>
                <w:szCs w:val="24"/>
                <w:vertAlign w:val="subscript"/>
              </w:rPr>
              <w:t>2</w:t>
            </w:r>
            <w:r w:rsidRPr="00F91D1C">
              <w:rPr>
                <w:rFonts w:ascii="Times New Roman" w:eastAsia="Calibri" w:hAnsi="Times New Roman" w:cs="Times New Roman"/>
                <w:sz w:val="24"/>
                <w:szCs w:val="24"/>
              </w:rPr>
              <w:t xml:space="preserve"> bomlása katalizátorok hatására, oxidáló- és redukáló hatásának bemutatása, hajtincs szőkítése. Információk az ásványvizekről és gyógyvizekről (Than Károly), a szennyvíztisztításról, a házi víztisztító berendezésekről, a H</w:t>
            </w:r>
            <w:r w:rsidRPr="00F91D1C">
              <w:rPr>
                <w:rFonts w:ascii="Times New Roman" w:eastAsia="Calibri" w:hAnsi="Times New Roman" w:cs="Times New Roman"/>
                <w:sz w:val="24"/>
                <w:szCs w:val="24"/>
                <w:vertAlign w:val="subscript"/>
              </w:rPr>
              <w:t>2</w:t>
            </w:r>
            <w:r w:rsidRPr="00F91D1C">
              <w:rPr>
                <w:rFonts w:ascii="Times New Roman" w:eastAsia="Calibri" w:hAnsi="Times New Roman" w:cs="Times New Roman"/>
                <w:sz w:val="24"/>
                <w:szCs w:val="24"/>
              </w:rPr>
              <w:t>O</w:t>
            </w:r>
            <w:r w:rsidRPr="00F91D1C">
              <w:rPr>
                <w:rFonts w:ascii="Times New Roman" w:eastAsia="Calibri" w:hAnsi="Times New Roman" w:cs="Times New Roman"/>
                <w:sz w:val="24"/>
                <w:szCs w:val="24"/>
                <w:vertAlign w:val="subscript"/>
              </w:rPr>
              <w:t>2</w:t>
            </w:r>
            <w:r w:rsidRPr="00F91D1C">
              <w:rPr>
                <w:rFonts w:ascii="Times New Roman" w:eastAsia="Calibri" w:hAnsi="Times New Roman" w:cs="Times New Roman"/>
                <w:sz w:val="24"/>
                <w:szCs w:val="24"/>
              </w:rPr>
              <w:t xml:space="preserve"> fertőtlenítőszerként (Hyperol, Richter Gedeon) és rakétahajtóanyagként való alkalmazásáról.</w:t>
            </w:r>
          </w:p>
        </w:tc>
        <w:tc>
          <w:tcPr>
            <w:tcW w:w="2385" w:type="dxa"/>
            <w:gridSpan w:val="2"/>
          </w:tcPr>
          <w:p w:rsidR="00F91D1C" w:rsidRPr="00F91D1C" w:rsidRDefault="00F91D1C" w:rsidP="00F91D1C">
            <w:pPr>
              <w:spacing w:after="200" w:line="276" w:lineRule="auto"/>
              <w:jc w:val="both"/>
              <w:rPr>
                <w:rFonts w:ascii="Times New Roman" w:eastAsia="TimesNewRoman" w:hAnsi="Times New Roman" w:cs="Times New Roman"/>
                <w:sz w:val="24"/>
                <w:szCs w:val="24"/>
              </w:rPr>
            </w:pPr>
            <w:r w:rsidRPr="00F91D1C">
              <w:rPr>
                <w:rFonts w:ascii="Times New Roman" w:eastAsia="TimesNewRoman" w:hAnsi="Times New Roman" w:cs="Times New Roman"/>
                <w:i/>
                <w:iCs/>
                <w:sz w:val="24"/>
                <w:szCs w:val="24"/>
              </w:rPr>
              <w:t>Biológia-</w:t>
            </w:r>
            <w:r w:rsidRPr="00F91D1C">
              <w:rPr>
                <w:rFonts w:ascii="Times New Roman" w:eastAsia="Calibri" w:hAnsi="Times New Roman" w:cs="Times New Roman"/>
                <w:i/>
                <w:iCs/>
                <w:sz w:val="24"/>
                <w:szCs w:val="24"/>
              </w:rPr>
              <w:t>egészségtan</w:t>
            </w:r>
            <w:r w:rsidRPr="00F91D1C">
              <w:rPr>
                <w:rFonts w:ascii="Times New Roman" w:eastAsia="TimesNewRoman" w:hAnsi="Times New Roman" w:cs="Times New Roman"/>
                <w:i/>
                <w:iCs/>
                <w:sz w:val="24"/>
                <w:szCs w:val="24"/>
              </w:rPr>
              <w:t>:</w:t>
            </w:r>
            <w:r w:rsidRPr="00F91D1C">
              <w:rPr>
                <w:rFonts w:ascii="Times New Roman" w:eastAsia="TimesNewRoman" w:hAnsi="Times New Roman" w:cs="Times New Roman"/>
                <w:bCs/>
                <w:sz w:val="24"/>
                <w:szCs w:val="24"/>
              </w:rPr>
              <w:t xml:space="preserve"> </w:t>
            </w:r>
            <w:r w:rsidRPr="00F91D1C">
              <w:rPr>
                <w:rFonts w:ascii="Times New Roman" w:eastAsia="TimesNewRoman" w:hAnsi="Times New Roman" w:cs="Times New Roman"/>
                <w:sz w:val="24"/>
                <w:szCs w:val="24"/>
              </w:rPr>
              <w:t>a víz az élővilágban.</w:t>
            </w:r>
          </w:p>
          <w:p w:rsidR="00F91D1C" w:rsidRPr="00F91D1C" w:rsidRDefault="00F91D1C" w:rsidP="00F91D1C">
            <w:pPr>
              <w:spacing w:after="200" w:line="276" w:lineRule="auto"/>
              <w:jc w:val="both"/>
              <w:rPr>
                <w:rFonts w:ascii="Times New Roman" w:eastAsia="TimesNewRoman" w:hAnsi="Times New Roman" w:cs="Times New Roman"/>
                <w:i/>
                <w:iCs/>
                <w:sz w:val="24"/>
                <w:szCs w:val="24"/>
              </w:rPr>
            </w:pPr>
          </w:p>
          <w:p w:rsidR="00F91D1C" w:rsidRPr="00F91D1C" w:rsidRDefault="00F91D1C" w:rsidP="00F91D1C">
            <w:pPr>
              <w:spacing w:after="200" w:line="276" w:lineRule="auto"/>
              <w:jc w:val="both"/>
              <w:rPr>
                <w:rFonts w:ascii="Times New Roman" w:eastAsia="TimesNewRoman" w:hAnsi="Times New Roman" w:cs="Times New Roman"/>
                <w:bCs/>
                <w:sz w:val="24"/>
                <w:szCs w:val="24"/>
              </w:rPr>
            </w:pPr>
            <w:r w:rsidRPr="00F91D1C">
              <w:rPr>
                <w:rFonts w:ascii="Times New Roman" w:eastAsia="TimesNewRoman" w:hAnsi="Times New Roman" w:cs="Times New Roman"/>
                <w:i/>
                <w:iCs/>
                <w:sz w:val="24"/>
                <w:szCs w:val="24"/>
              </w:rPr>
              <w:t>Fizika:</w:t>
            </w:r>
            <w:r w:rsidRPr="00F91D1C">
              <w:rPr>
                <w:rFonts w:ascii="Times New Roman" w:eastAsia="TimesNewRoman" w:hAnsi="Times New Roman" w:cs="Times New Roman"/>
                <w:bCs/>
                <w:sz w:val="24"/>
                <w:szCs w:val="24"/>
              </w:rPr>
              <w:t xml:space="preserve"> </w:t>
            </w:r>
            <w:r w:rsidRPr="00F91D1C">
              <w:rPr>
                <w:rFonts w:ascii="Times New Roman" w:eastAsia="TimesNewRoman" w:hAnsi="Times New Roman" w:cs="Times New Roman"/>
                <w:sz w:val="24"/>
                <w:szCs w:val="24"/>
              </w:rPr>
              <w:t>a víz különleges tulajdonságai, a hőtágulás és szerepe a természeti és technikai</w:t>
            </w:r>
          </w:p>
          <w:p w:rsidR="00F91D1C" w:rsidRPr="00F91D1C" w:rsidRDefault="00F91D1C" w:rsidP="00F91D1C">
            <w:pPr>
              <w:spacing w:after="200" w:line="276" w:lineRule="auto"/>
              <w:jc w:val="both"/>
              <w:rPr>
                <w:rFonts w:ascii="Times New Roman" w:eastAsia="TimesNewRoman" w:hAnsi="Times New Roman" w:cs="Times New Roman"/>
                <w:sz w:val="24"/>
                <w:szCs w:val="24"/>
              </w:rPr>
            </w:pPr>
            <w:r w:rsidRPr="00F91D1C">
              <w:rPr>
                <w:rFonts w:ascii="Times New Roman" w:eastAsia="TimesNewRoman" w:hAnsi="Times New Roman" w:cs="Times New Roman"/>
                <w:sz w:val="24"/>
                <w:szCs w:val="24"/>
              </w:rPr>
              <w:t>folyamatokban.</w:t>
            </w:r>
          </w:p>
          <w:p w:rsidR="00F91D1C" w:rsidRPr="00F91D1C" w:rsidRDefault="00F91D1C" w:rsidP="00F91D1C">
            <w:pPr>
              <w:spacing w:after="200" w:line="276" w:lineRule="auto"/>
              <w:jc w:val="both"/>
              <w:rPr>
                <w:rFonts w:ascii="Times New Roman" w:eastAsia="TimesNewRoman"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TimesNewRoman" w:hAnsi="Times New Roman" w:cs="Times New Roman"/>
                <w:i/>
                <w:iCs/>
                <w:sz w:val="24"/>
                <w:szCs w:val="24"/>
              </w:rPr>
              <w:t>Földrajz:</w:t>
            </w:r>
            <w:r w:rsidRPr="00F91D1C">
              <w:rPr>
                <w:rFonts w:ascii="Times New Roman" w:eastAsia="TimesNewRoman" w:hAnsi="Times New Roman" w:cs="Times New Roman"/>
                <w:sz w:val="24"/>
                <w:szCs w:val="24"/>
              </w:rPr>
              <w:t xml:space="preserve"> a</w:t>
            </w:r>
            <w:r w:rsidRPr="00F91D1C">
              <w:rPr>
                <w:rFonts w:ascii="Times New Roman" w:eastAsia="TimesNewRoman" w:hAnsi="Times New Roman" w:cs="Times New Roman"/>
                <w:bCs/>
                <w:sz w:val="24"/>
                <w:szCs w:val="24"/>
              </w:rPr>
              <w:t xml:space="preserve"> </w:t>
            </w:r>
            <w:r w:rsidRPr="00F91D1C">
              <w:rPr>
                <w:rFonts w:ascii="Times New Roman" w:eastAsia="TimesNewRoman" w:hAnsi="Times New Roman" w:cs="Times New Roman"/>
                <w:sz w:val="24"/>
                <w:szCs w:val="24"/>
              </w:rPr>
              <w:t>Föld vízkészlete, és annak szennyeződése.</w:t>
            </w:r>
          </w:p>
        </w:tc>
      </w:tr>
      <w:tr w:rsidR="00F91D1C" w:rsidRPr="00F91D1C" w:rsidTr="00E12FFE">
        <w:tc>
          <w:tcPr>
            <w:tcW w:w="3415"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Kén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oxigénnél több elektronhéj, kisebb EN, nagy molekuláiban egyszeres kötések, szilárd, rossz vízoldhatóság. Égése. Előfordulás. Felhasználás.</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Hidrogén-szulfid és sói</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Nincs hidrogénkötés, vízben kevéssé oldódó, mérgező gáz. A kén oxidációs száma (-2), redukálószer, gyenge sav, sói: szulfidok.</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Kén-dioxid, kénessav és sói</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lastRenderedPageBreak/>
              <w:t>A kén oxidációs száma (+4), redukálószerek, mérgezők. Vízzel kénessav, sói: szulfitok.</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Kén-trioxid, kénsav és sói</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kén oxidációs száma (+6). Kén-dioxidból kén-trioxid, belőle vízzel erős, oxidáló hatású kénsav, amely fontos ipari és laboratóriumi reagens, sói: szulfátok.</w:t>
            </w:r>
          </w:p>
        </w:tc>
        <w:tc>
          <w:tcPr>
            <w:tcW w:w="3431"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lastRenderedPageBreak/>
              <w:t>A kén és szén égésekor keletkező kén-dioxid térfogatával, a levegő kén-dioxid tartalmával, az akkumulátorsav koncentrációjával kapcsolatos számolások.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 xml:space="preserve">M: </w:t>
            </w:r>
            <w:r w:rsidRPr="00F91D1C">
              <w:rPr>
                <w:rFonts w:ascii="Times New Roman" w:eastAsia="Calibri" w:hAnsi="Times New Roman" w:cs="Times New Roman"/>
                <w:sz w:val="24"/>
                <w:szCs w:val="24"/>
              </w:rPr>
              <w:t xml:space="preserve">Kén égetése, a keletkező kén-dioxid színtelenítő hatásának kimutatása, oldása vízben, a keletkezett oldat kémhatásának vizsgálata. Különböző fémek oldódása híg és tömény kénsavban. Információk a kőolaj kéntelenítéséről, a záptojásszagról, a kén-hidrogénes gyógyvíz ezüstékszerekre gyakorolt hatásáról, a szulfidos ércekről, a kén-dioxid és a szulfitok használatáról a boroshordók fertőtlenítésében, a savas esők </w:t>
            </w:r>
            <w:r w:rsidRPr="00F91D1C">
              <w:rPr>
                <w:rFonts w:ascii="Times New Roman" w:eastAsia="Calibri" w:hAnsi="Times New Roman" w:cs="Times New Roman"/>
                <w:sz w:val="24"/>
                <w:szCs w:val="24"/>
              </w:rPr>
              <w:lastRenderedPageBreak/>
              <w:t xml:space="preserve">hatásairól, az akkumulátorsavról, a glaubersó, a gipsz, a rézgálic és a timsó felhasználásáról. </w:t>
            </w:r>
          </w:p>
        </w:tc>
        <w:tc>
          <w:tcPr>
            <w:tcW w:w="2385" w:type="dxa"/>
            <w:gridSpan w:val="2"/>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i/>
                <w:iCs/>
                <w:sz w:val="24"/>
                <w:szCs w:val="24"/>
              </w:rPr>
              <w:lastRenderedPageBreak/>
              <w:t>Biológia-egészségtan:</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zuzmók mint indikátorok, a levegő szennyezettsége.</w:t>
            </w:r>
          </w:p>
        </w:tc>
      </w:tr>
      <w:tr w:rsidR="00F91D1C" w:rsidRPr="00F91D1C" w:rsidTr="00E12FFE">
        <w:tblPrEx>
          <w:tblBorders>
            <w:top w:val="none" w:sz="0" w:space="0" w:color="auto"/>
          </w:tblBorders>
        </w:tblPrEx>
        <w:tc>
          <w:tcPr>
            <w:tcW w:w="1853"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lastRenderedPageBreak/>
              <w:t>Kulcsfogalmak/ fogalmak</w:t>
            </w:r>
          </w:p>
        </w:tc>
        <w:tc>
          <w:tcPr>
            <w:tcW w:w="7378" w:type="dxa"/>
            <w:gridSpan w:val="6"/>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Oxidálószer, redukálószer, fertőtlenítés, vízszennyezés, légszennyezés, savas eső, oxidáló hatású erős sav.</w:t>
            </w:r>
          </w:p>
        </w:tc>
      </w:tr>
    </w:tbl>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tbl>
      <w:tblPr>
        <w:tblW w:w="92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367"/>
        <w:gridCol w:w="1412"/>
        <w:gridCol w:w="3217"/>
        <w:gridCol w:w="1129"/>
        <w:gridCol w:w="1254"/>
      </w:tblGrid>
      <w:tr w:rsidR="00F91D1C" w:rsidRPr="00F91D1C" w:rsidTr="00E12FFE">
        <w:tc>
          <w:tcPr>
            <w:tcW w:w="2219"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br w:type="page"/>
              <w:t>Tematikai egység</w:t>
            </w:r>
          </w:p>
        </w:tc>
        <w:tc>
          <w:tcPr>
            <w:tcW w:w="5758"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nitrogéncsoport és elemei vegyületei</w:t>
            </w:r>
          </w:p>
        </w:tc>
        <w:tc>
          <w:tcPr>
            <w:tcW w:w="1254"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Órakeret 6 óra</w:t>
            </w:r>
          </w:p>
        </w:tc>
      </w:tr>
      <w:tr w:rsidR="00F91D1C" w:rsidRPr="00F91D1C" w:rsidTr="00E12FFE">
        <w:tc>
          <w:tcPr>
            <w:tcW w:w="2219"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Előzetes tudás</w:t>
            </w:r>
          </w:p>
        </w:tc>
        <w:tc>
          <w:tcPr>
            <w:tcW w:w="7012"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Háromszoros kovalens kötés, apoláris és poláris molekula, légszennyezés.</w:t>
            </w:r>
          </w:p>
        </w:tc>
      </w:tr>
      <w:tr w:rsidR="00F91D1C" w:rsidRPr="00F91D1C" w:rsidTr="00E12FFE">
        <w:tc>
          <w:tcPr>
            <w:tcW w:w="2219"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tematikai egység nevelési-fejlesztési céljai</w:t>
            </w:r>
          </w:p>
        </w:tc>
        <w:tc>
          <w:tcPr>
            <w:tcW w:w="7012"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nitrogén és a foszfor sajátságainak megértése szerkezetük alapján, összevetésük, legfontosabb vegyületeik hétköznapi életben betöltött jelentőségének megismerése. Az anyagok természetben való körforgása és ennek jelentősége. Helyi környezetszennyezési probléma kémiai vonatkozásainak megismerése és válaszkeresés a problémára.</w:t>
            </w:r>
          </w:p>
        </w:tc>
      </w:tr>
      <w:tr w:rsidR="00F91D1C" w:rsidRPr="00F91D1C" w:rsidTr="00E12FFE">
        <w:tc>
          <w:tcPr>
            <w:tcW w:w="3631" w:type="dxa"/>
            <w:gridSpan w:val="3"/>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Ismeretek (tartalmak, jelenségek, problémák, alkalmazások)</w:t>
            </w:r>
          </w:p>
        </w:tc>
        <w:tc>
          <w:tcPr>
            <w:tcW w:w="3217" w:type="dxa"/>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Fejlesztési követelmények/ módszertani ajánlások</w:t>
            </w:r>
          </w:p>
        </w:tc>
        <w:tc>
          <w:tcPr>
            <w:tcW w:w="2383"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Kapcsolódási pontok</w:t>
            </w:r>
          </w:p>
        </w:tc>
      </w:tr>
      <w:tr w:rsidR="00F91D1C" w:rsidRPr="00F91D1C" w:rsidTr="00E12FFE">
        <w:trPr>
          <w:cantSplit/>
        </w:trPr>
        <w:tc>
          <w:tcPr>
            <w:tcW w:w="3631"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Nitrogén</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sz w:val="24"/>
                <w:szCs w:val="24"/>
              </w:rPr>
              <w:t>Kicsi, kétatomos, apoláris molekula, erős háromszoros kötés, kis reakciókészség, vízben rosszul oldódik.</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Ammónia és sói</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Molekulái között hidrogénkötések, könnyen cseppfolyósítható, nagy párolgáshőjű gáz. Nemkötő elektronpár, gyenge bázis, savakkal ammóniumsókat képez. Szerves anyagok bomlásakor keletkezik. Ammóniaszintézis, salétromsav- és műtrágyagyártás.</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 nitrogén oxidjai</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sz w:val="24"/>
                <w:szCs w:val="24"/>
              </w:rPr>
              <w:t>NO és NO</w:t>
            </w:r>
            <w:r w:rsidRPr="00F91D1C">
              <w:rPr>
                <w:rFonts w:ascii="Times New Roman" w:eastAsia="Calibri" w:hAnsi="Times New Roman" w:cs="Times New Roman"/>
                <w:sz w:val="24"/>
                <w:szCs w:val="24"/>
                <w:vertAlign w:val="subscript"/>
              </w:rPr>
              <w:t>2</w:t>
            </w:r>
            <w:r w:rsidRPr="00F91D1C">
              <w:rPr>
                <w:rFonts w:ascii="Times New Roman" w:eastAsia="Calibri" w:hAnsi="Times New Roman" w:cs="Times New Roman"/>
                <w:sz w:val="24"/>
                <w:szCs w:val="24"/>
              </w:rPr>
              <w:t>: párosítatlan elektronok miatt nagy reakciókészség, NO a levegőn önként  oxidálódik mérgező NO</w:t>
            </w:r>
            <w:r w:rsidRPr="00F91D1C">
              <w:rPr>
                <w:rFonts w:ascii="Times New Roman" w:eastAsia="Calibri" w:hAnsi="Times New Roman" w:cs="Times New Roman"/>
                <w:sz w:val="24"/>
                <w:szCs w:val="24"/>
                <w:vertAlign w:val="subscript"/>
              </w:rPr>
              <w:t>2</w:t>
            </w:r>
            <w:r w:rsidRPr="00F91D1C">
              <w:rPr>
                <w:rFonts w:ascii="Times New Roman" w:eastAsia="Calibri" w:hAnsi="Times New Roman" w:cs="Times New Roman"/>
                <w:sz w:val="24"/>
                <w:szCs w:val="24"/>
              </w:rPr>
              <w:t>-dá, amelyből oxigénnel és vízzel salétromsav gyártható. N</w:t>
            </w:r>
            <w:r w:rsidRPr="00F91D1C">
              <w:rPr>
                <w:rFonts w:ascii="Times New Roman" w:eastAsia="Calibri" w:hAnsi="Times New Roman" w:cs="Times New Roman"/>
                <w:sz w:val="24"/>
                <w:szCs w:val="24"/>
                <w:vertAlign w:val="subscript"/>
              </w:rPr>
              <w:t>2</w:t>
            </w:r>
            <w:r w:rsidRPr="00F91D1C">
              <w:rPr>
                <w:rFonts w:ascii="Times New Roman" w:eastAsia="Calibri" w:hAnsi="Times New Roman" w:cs="Times New Roman"/>
                <w:sz w:val="24"/>
                <w:szCs w:val="24"/>
              </w:rPr>
              <w:t>O: bódító hatás. Felhasználás.</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Salétromossav, salétromsav, sóik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salétromossavban és sóiban a nitrogén oxidációs száma (+3), redukálószerek. A salétromsavban és sóiban a nitrogén oxidációs száma (+5), erős oxidálószerek. Felhasználás.</w:t>
            </w:r>
          </w:p>
        </w:tc>
        <w:tc>
          <w:tcPr>
            <w:tcW w:w="3217"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levegő NO</w:t>
            </w:r>
            <w:r w:rsidRPr="00F91D1C">
              <w:rPr>
                <w:rFonts w:ascii="Times New Roman" w:eastAsia="Calibri" w:hAnsi="Times New Roman" w:cs="Times New Roman"/>
                <w:sz w:val="24"/>
                <w:szCs w:val="24"/>
                <w:vertAlign w:val="subscript"/>
              </w:rPr>
              <w:t>x</w:t>
            </w:r>
            <w:r w:rsidRPr="00F91D1C">
              <w:rPr>
                <w:rFonts w:ascii="Times New Roman" w:eastAsia="Calibri" w:hAnsi="Times New Roman" w:cs="Times New Roman"/>
                <w:sz w:val="24"/>
                <w:szCs w:val="24"/>
              </w:rPr>
              <w:t>-tartalmára vonatkozó egészségügyi határértékekkel, a műtrágyák összetételével kapcsolatos számolások. Helyi környezeti probléma önálló vizsgálata.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Kísérletek folyékony levegővel (felvételről), ammónia-szökőkút, híg és tömény salétromsav reakciója fémekkel. A nitrátok oxidáló hatása (csillagszóró, görögtűz, bengálitűz, puskapor). </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Információk a keszonbetegségről, az ipari és biológiai nitrogénfixálásról, az NO keletkezéséről villámláskor és belső égésű motorokban, értágító hatásáról (nitroglicerin, Viagra), a gépkocsi-katalizátorokról, a nitrites húspácolásról, a savas esőről, a kéjgázról (Davy), a választóvízről és a királyvízről, a műtrágyázás szükségességéről, az eutrofizációról, a vizek nitrit-, illetve nitráttartalmának következményeiről, az ammónium-nitrát felrobbantásával elkövetett terrorcselekményekről, a nitrogén körforgásáról a természetben.</w:t>
            </w:r>
          </w:p>
        </w:tc>
        <w:tc>
          <w:tcPr>
            <w:tcW w:w="2383" w:type="dxa"/>
            <w:gridSpan w:val="2"/>
            <w:vMerge w:val="restart"/>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a nitrogén körforgása, a baktériumok szerepe a nitrogén körforgásban, a levegő és a víz szennyezettsége, a foszfor körforgása a természetben,</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 xml:space="preserve">ATP, a műtrágyák hatása a növények fejlődésére, a fogak felépítése, a sejthártya szerkezete. </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II. főtétel, fény.</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Történelem, társadalmi és állampolgári ismeretek</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Irinyi János.</w:t>
            </w:r>
          </w:p>
        </w:tc>
      </w:tr>
      <w:tr w:rsidR="00F91D1C" w:rsidRPr="00F91D1C" w:rsidTr="00E12FFE">
        <w:trPr>
          <w:cantSplit/>
        </w:trPr>
        <w:tc>
          <w:tcPr>
            <w:tcW w:w="3631"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Foszfor és vegyületei</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nitrogénnél több elektronhéj, kisebb EN, atomjai között egyszeres kötések; a fehérfoszfor és a vörösfoszfor szerkezete és tulajdonságai. Égésekor difoszfor-pentaoxid, abból vízzel foszforsav keletkezik, melynek sói a foszfátok. Felhasználás a háztartás-ban és a mezőgazdaságban.</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sz w:val="24"/>
                <w:szCs w:val="24"/>
              </w:rPr>
              <w:t>A foszforvegyületek szerepe a fogak és a csontok felépítésében.</w:t>
            </w:r>
          </w:p>
        </w:tc>
        <w:tc>
          <w:tcPr>
            <w:tcW w:w="3217"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Környezettudatos és egészségtudatos vásárlási szokások kialakítása.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 vörös- és fehérfoszfor gyulladási hőmérsékletének összehasonlítása, a difoszfor-pentaoxid oldása vízben, kémhatásának vizsgálata. A trisó vizes oldatának kémhatás-vizsgálata. Információk Irinyi Jánosról, a gyufa történetéről, a foszforeszkálásról, a foszfátos és a foszfátmentes mosóporok környezeti hatásairól, az üdítőitalok foszforsav-tartalmáról és annak fogakra gyakorolt hatásáról, a foszfor körforgásáról a természetben.</w:t>
            </w:r>
          </w:p>
        </w:tc>
        <w:tc>
          <w:tcPr>
            <w:tcW w:w="2383" w:type="dxa"/>
            <w:gridSpan w:val="2"/>
            <w:vMerge/>
          </w:tcPr>
          <w:p w:rsidR="00F91D1C" w:rsidRPr="00F91D1C" w:rsidRDefault="00F91D1C" w:rsidP="00F91D1C">
            <w:pPr>
              <w:spacing w:after="200" w:line="276" w:lineRule="auto"/>
              <w:jc w:val="both"/>
              <w:rPr>
                <w:rFonts w:ascii="Times New Roman" w:eastAsia="Calibri" w:hAnsi="Times New Roman" w:cs="Times New Roman"/>
                <w:bCs/>
                <w:sz w:val="24"/>
                <w:szCs w:val="24"/>
              </w:rPr>
            </w:pPr>
          </w:p>
        </w:tc>
      </w:tr>
      <w:tr w:rsidR="00F91D1C" w:rsidRPr="00F91D1C" w:rsidTr="00E12FFE">
        <w:tblPrEx>
          <w:tblBorders>
            <w:top w:val="none" w:sz="0" w:space="0" w:color="auto"/>
          </w:tblBorders>
        </w:tblPrEx>
        <w:tc>
          <w:tcPr>
            <w:tcW w:w="1852" w:type="dxa"/>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lastRenderedPageBreak/>
              <w:t>Kulcsfogalmak/ fogalmak</w:t>
            </w:r>
          </w:p>
        </w:tc>
        <w:tc>
          <w:tcPr>
            <w:tcW w:w="7379"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Gyulladási hőmérséklet, műtrágya, eutrofizáció, anyagkörforgás.</w:t>
            </w:r>
          </w:p>
        </w:tc>
      </w:tr>
    </w:tbl>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 Szabad tanári döntéssel felhasználható óra: 7 óra</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bCs/>
          <w:sz w:val="24"/>
          <w:szCs w:val="24"/>
          <w:u w:val="single"/>
        </w:rPr>
      </w:pPr>
      <w:r w:rsidRPr="00F91D1C">
        <w:rPr>
          <w:rFonts w:ascii="Times New Roman" w:eastAsia="Calibri" w:hAnsi="Times New Roman" w:cs="Times New Roman"/>
          <w:sz w:val="24"/>
          <w:szCs w:val="24"/>
        </w:rPr>
        <w:t xml:space="preserve">                                                    </w:t>
      </w:r>
      <w:r w:rsidRPr="00F91D1C">
        <w:rPr>
          <w:rFonts w:ascii="Times New Roman" w:eastAsia="Calibri" w:hAnsi="Times New Roman" w:cs="Times New Roman"/>
          <w:bCs/>
          <w:sz w:val="24"/>
          <w:szCs w:val="24"/>
          <w:u w:val="single"/>
        </w:rPr>
        <w:t>10.évfolyam</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tbl>
      <w:tblPr>
        <w:tblW w:w="92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52"/>
        <w:gridCol w:w="368"/>
        <w:gridCol w:w="1204"/>
        <w:gridCol w:w="3425"/>
        <w:gridCol w:w="1129"/>
        <w:gridCol w:w="1253"/>
      </w:tblGrid>
      <w:tr w:rsidR="00F91D1C" w:rsidRPr="00F91D1C" w:rsidTr="00E12FFE">
        <w:tc>
          <w:tcPr>
            <w:tcW w:w="2220"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br w:type="page"/>
              <w:t>Tematikai egység</w:t>
            </w:r>
          </w:p>
        </w:tc>
        <w:tc>
          <w:tcPr>
            <w:tcW w:w="5758"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széncsoport és elemei szervetlen vegyületei</w:t>
            </w:r>
          </w:p>
        </w:tc>
        <w:tc>
          <w:tcPr>
            <w:tcW w:w="1253"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Órakeret 6 óra</w:t>
            </w:r>
          </w:p>
        </w:tc>
      </w:tr>
      <w:tr w:rsidR="00F91D1C" w:rsidRPr="00F91D1C" w:rsidTr="00E12FFE">
        <w:tc>
          <w:tcPr>
            <w:tcW w:w="2220"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Előzetes tudás</w:t>
            </w:r>
          </w:p>
        </w:tc>
        <w:tc>
          <w:tcPr>
            <w:tcW w:w="7011"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Atomrács, grafitrács, tökéletes és nem tökéletes égés, a szén-monoxid és a szén-dioxid élettani hatásai, szénsav, gyenge sav, karbonátok.</w:t>
            </w:r>
          </w:p>
        </w:tc>
      </w:tr>
      <w:tr w:rsidR="00F91D1C" w:rsidRPr="00F91D1C" w:rsidTr="00E12FFE">
        <w:tc>
          <w:tcPr>
            <w:tcW w:w="2220"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tematikai egység nevelési-fejlesztési céljai</w:t>
            </w:r>
          </w:p>
        </w:tc>
        <w:tc>
          <w:tcPr>
            <w:tcW w:w="7011"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A szén és a szilícium korszerű felhasználási lehetőségeinek megismerése. Vegyületek szerkezete, összetétele és tulajdonságai közötti kapcsolatok megértése és alkalmazása. A szén-dioxid kvóta napjainkban betöltött szerepének megértése. A karbonátok és szilikátok mint a földkérget felépítő vegyületek gyakorlati jelentőségének </w:t>
            </w:r>
            <w:r w:rsidRPr="00F91D1C">
              <w:rPr>
                <w:rFonts w:ascii="Times New Roman" w:eastAsia="Calibri" w:hAnsi="Times New Roman" w:cs="Times New Roman"/>
                <w:sz w:val="24"/>
                <w:szCs w:val="24"/>
              </w:rPr>
              <w:lastRenderedPageBreak/>
              <w:t>megértése. A szilikonok felhasználási módjainak, ezek előnyeinek és hátrányainak magyarázata tulajdonságaikkal.</w:t>
            </w:r>
          </w:p>
        </w:tc>
      </w:tr>
      <w:tr w:rsidR="00F91D1C" w:rsidRPr="00F91D1C" w:rsidTr="00E12FFE">
        <w:tc>
          <w:tcPr>
            <w:tcW w:w="3424" w:type="dxa"/>
            <w:gridSpan w:val="3"/>
            <w:tcBorders>
              <w:top w:val="nil"/>
            </w:tcBorders>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lastRenderedPageBreak/>
              <w:t>Ismeretek (tartalmak, jelenségek, problémák, alkalmazások)</w:t>
            </w:r>
          </w:p>
        </w:tc>
        <w:tc>
          <w:tcPr>
            <w:tcW w:w="3425" w:type="dxa"/>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Fejlesztési követelmények/ módszertani ajánlások</w:t>
            </w:r>
          </w:p>
        </w:tc>
        <w:tc>
          <w:tcPr>
            <w:tcW w:w="2382"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Kapcsolódási pontok</w:t>
            </w:r>
          </w:p>
        </w:tc>
      </w:tr>
      <w:tr w:rsidR="00F91D1C" w:rsidRPr="00F91D1C" w:rsidTr="00E12FFE">
        <w:trPr>
          <w:cantSplit/>
        </w:trPr>
        <w:tc>
          <w:tcPr>
            <w:tcW w:w="3424"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Szén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gyémánt atomrácsa, a grafit rétegrácsa és következményeik. Kémiai tulajdonságok. Bányászatuk. Felhasználás.</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Szén-monoxid</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Kicsi, közel apoláris molekulák, vízben rosszul oldódó, a levegővel jól elegyedő gáz. A szén oxidációs száma (+2), jó redukálószer (vasgyártás), éghető. Széntartalmú anyagok tökéletlen égésekor keletkezik. Életveszélyes, mérgező.</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Szén-dioxid, szénsav és sói</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Molekularácsos, vízben fizikailag rosszul oldódó gáz. A szén oxidációs száma stabilis, redoxireakcióra nem hajlamos, nem éghető. Vízzel egyensúlyi reakcióban gyenge savat képez, ennek sói a karbonátok és a hidrogén-karbonátok. Nem mérgező, de életveszélyes. Lúgokban karbonátok formájában megköthető. Előfordulás (szén-dioxid kvóta). Felhasználás.</w:t>
            </w:r>
          </w:p>
        </w:tc>
        <w:tc>
          <w:tcPr>
            <w:tcW w:w="3425"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Érvek és ellenérvek tudományos megalapozottságának vizsgálata és vitákban való alkalmazása a klímaváltozás kapcsán. A szén-monoxid és a szén-dioxid térfogatával kapcsolatos számolások.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Adszorpciós kísérletek aktív szénen. Szárazjég szublimálása (felvételről). Vita a klímaváltozásról. Karbonátok és hidrogén-karbonátok reakciója savval, vizes oldatuk kémhatása. Információk a természetes szenek keletkezéséről, felhasználásukról és annak környezeti problémáiról, a mesterséges szenek (koksz, faszén, orvosi szén) előállításáról és felhasználásáról, a karbonszálas horgászbotokról, a „véres gyémántokról”, a mesterséges gyémántokról, a fullerénekről és a nanocsövekről, az üvegházhatás előnyeiről és hátrányairól, a szén-monoxid és a szén-dioxid által okozott halálos balesetekről, a szikvízről (Jedlik Ányos), a szén körforgásáról (fotoszintézis, biológiai oxidáció).</w:t>
            </w:r>
          </w:p>
        </w:tc>
        <w:tc>
          <w:tcPr>
            <w:tcW w:w="2382" w:type="dxa"/>
            <w:gridSpan w:val="2"/>
            <w:vMerge w:val="restart"/>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a szén-dioxid az élővilágban, fotoszintézis, sejtlégzés, a szén-monoxid és a szén-dioxid élettani hatása.</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TimesNewRoman"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w:t>
            </w:r>
            <w:r w:rsidRPr="00F91D1C">
              <w:rPr>
                <w:rFonts w:ascii="Times New Roman" w:eastAsia="TimesNewRoman" w:hAnsi="Times New Roman" w:cs="Times New Roman"/>
                <w:sz w:val="24"/>
                <w:szCs w:val="24"/>
              </w:rPr>
              <w:t>félvezető-elektronikai alapok.</w:t>
            </w:r>
          </w:p>
          <w:p w:rsidR="00F91D1C" w:rsidRPr="00F91D1C" w:rsidRDefault="00F91D1C" w:rsidP="00F91D1C">
            <w:pPr>
              <w:spacing w:after="200" w:line="276" w:lineRule="auto"/>
              <w:jc w:val="both"/>
              <w:rPr>
                <w:rFonts w:ascii="Times New Roman" w:eastAsia="TimesNewRoman"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TimesNewRoman" w:hAnsi="Times New Roman" w:cs="Times New Roman"/>
                <w:i/>
                <w:iCs/>
                <w:sz w:val="24"/>
                <w:szCs w:val="24"/>
              </w:rPr>
              <w:t>Földrajz:</w:t>
            </w:r>
            <w:r w:rsidRPr="00F91D1C">
              <w:rPr>
                <w:rFonts w:ascii="Times New Roman" w:eastAsia="TimesNewRoman" w:hAnsi="Times New Roman" w:cs="Times New Roman"/>
                <w:sz w:val="24"/>
                <w:szCs w:val="24"/>
              </w:rPr>
              <w:t xml:space="preserve"> karsztjelenségek.</w:t>
            </w:r>
          </w:p>
        </w:tc>
      </w:tr>
      <w:tr w:rsidR="00F91D1C" w:rsidRPr="00F91D1C" w:rsidTr="00E12FFE">
        <w:trPr>
          <w:cantSplit/>
        </w:trPr>
        <w:tc>
          <w:tcPr>
            <w:tcW w:w="3424"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Szilícium és vegyületei</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szénnél kisebb EN, atomrács, de félvezető, mikrocsipek, ötvözetek. SiO</w:t>
            </w:r>
            <w:r w:rsidRPr="00F91D1C">
              <w:rPr>
                <w:rFonts w:ascii="Times New Roman" w:eastAsia="Calibri" w:hAnsi="Times New Roman" w:cs="Times New Roman"/>
                <w:sz w:val="24"/>
                <w:szCs w:val="24"/>
                <w:vertAlign w:val="subscript"/>
              </w:rPr>
              <w:t>2</w:t>
            </w:r>
            <w:r w:rsidRPr="00F91D1C">
              <w:rPr>
                <w:rFonts w:ascii="Times New Roman" w:eastAsia="Calibri" w:hAnsi="Times New Roman" w:cs="Times New Roman"/>
                <w:sz w:val="24"/>
                <w:szCs w:val="24"/>
              </w:rPr>
              <w:t>: atomrács, kvarc, homok, drágakövek, szilikátásványok, kőzetek. Üveggyártás, vízüveg, építkezés. Szilikonok tulajdonságai és felhasználása.</w:t>
            </w:r>
          </w:p>
        </w:tc>
        <w:tc>
          <w:tcPr>
            <w:tcW w:w="3425"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Kiegyensúlyozott véleményalkotás a mesterséges anyagok alkalmazásának előnyeiről és hátrányairól.</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 „vegyész virágoskertje”, „gyurmalin” készítése. Információk az üveg újrahasznosításáról, a „szilikózisról”, a szilikon protézisek előnyeiről és hátrányairól.</w:t>
            </w:r>
          </w:p>
        </w:tc>
        <w:tc>
          <w:tcPr>
            <w:tcW w:w="2382" w:type="dxa"/>
            <w:gridSpan w:val="2"/>
            <w:vMerge/>
          </w:tcPr>
          <w:p w:rsidR="00F91D1C" w:rsidRPr="00F91D1C" w:rsidRDefault="00F91D1C" w:rsidP="00F91D1C">
            <w:pPr>
              <w:spacing w:after="200" w:line="276" w:lineRule="auto"/>
              <w:jc w:val="both"/>
              <w:rPr>
                <w:rFonts w:ascii="Times New Roman" w:eastAsia="Calibri" w:hAnsi="Times New Roman" w:cs="Times New Roman"/>
                <w:bCs/>
                <w:sz w:val="24"/>
                <w:szCs w:val="24"/>
              </w:rPr>
            </w:pPr>
          </w:p>
        </w:tc>
      </w:tr>
      <w:tr w:rsidR="00F91D1C" w:rsidRPr="00F91D1C" w:rsidTr="00E12FFE">
        <w:tblPrEx>
          <w:tblBorders>
            <w:top w:val="none" w:sz="0" w:space="0" w:color="auto"/>
          </w:tblBorders>
        </w:tblPrEx>
        <w:tc>
          <w:tcPr>
            <w:tcW w:w="1852"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lastRenderedPageBreak/>
              <w:t>Kulcsfogalmak/ fogalmak</w:t>
            </w:r>
          </w:p>
        </w:tc>
        <w:tc>
          <w:tcPr>
            <w:tcW w:w="7379"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Mesterséges szén, adszorpció, üvegházhatás, amorf, szilikát, szilikon.</w:t>
            </w:r>
          </w:p>
        </w:tc>
      </w:tr>
    </w:tbl>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tbl>
      <w:tblPr>
        <w:tblW w:w="92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2"/>
        <w:gridCol w:w="368"/>
        <w:gridCol w:w="1203"/>
        <w:gridCol w:w="3424"/>
        <w:gridCol w:w="1131"/>
        <w:gridCol w:w="1253"/>
      </w:tblGrid>
      <w:tr w:rsidR="00F91D1C" w:rsidRPr="00F91D1C" w:rsidTr="00E12FFE">
        <w:tc>
          <w:tcPr>
            <w:tcW w:w="2220"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br w:type="page"/>
              <w:t>Tematikai egység</w:t>
            </w:r>
          </w:p>
        </w:tc>
        <w:tc>
          <w:tcPr>
            <w:tcW w:w="5758"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fémek és vegyületeik</w:t>
            </w:r>
          </w:p>
        </w:tc>
        <w:tc>
          <w:tcPr>
            <w:tcW w:w="1253"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Órakeret 10 óra</w:t>
            </w:r>
          </w:p>
        </w:tc>
      </w:tr>
      <w:tr w:rsidR="00F91D1C" w:rsidRPr="00F91D1C" w:rsidTr="00E12FFE">
        <w:tc>
          <w:tcPr>
            <w:tcW w:w="2220"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Előzetes tudás</w:t>
            </w:r>
          </w:p>
        </w:tc>
        <w:tc>
          <w:tcPr>
            <w:tcW w:w="7011"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Redoxireakció, standardpotenciál, gerjesztett állapot, sav-bázis reakció.</w:t>
            </w:r>
          </w:p>
        </w:tc>
      </w:tr>
      <w:tr w:rsidR="00F91D1C" w:rsidRPr="00F91D1C" w:rsidTr="00E12FFE">
        <w:tc>
          <w:tcPr>
            <w:tcW w:w="2220"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tematikai egység nevelési-fejlesztési céljai</w:t>
            </w:r>
          </w:p>
        </w:tc>
        <w:tc>
          <w:tcPr>
            <w:tcW w:w="7011"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fontosabb fémek és vegyületeik szerkezete, összetétele, tulajdonságai, előfordulása, felhasználása közötti kapcsolatok megértése és alkalmazása. A vízkeménység, a vízlágyítás és vízkőoldás, a korrózióvédelem és a szelektív hulladékgyűjtés problémáinak helyes kezelése a hétköznapokban. A fémek előállítása és reakciókészsége közötti kapcsolat megértése. A nehézfém-vegyületek élettani hatásainak, környezeti veszélyeinek tudatosítása. A vörösiszap-katasztrófa és a tiszai cianidszennyezés okainak és következményeinek megértése.</w:t>
            </w:r>
          </w:p>
        </w:tc>
      </w:tr>
      <w:tr w:rsidR="00F91D1C" w:rsidRPr="00F91D1C" w:rsidTr="00E12FFE">
        <w:tc>
          <w:tcPr>
            <w:tcW w:w="3423" w:type="dxa"/>
            <w:gridSpan w:val="3"/>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Ismeretek (tartalmak, jelenségek, problémák, alkalmazások)</w:t>
            </w:r>
          </w:p>
        </w:tc>
        <w:tc>
          <w:tcPr>
            <w:tcW w:w="3424" w:type="dxa"/>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Fejlesztési követelmények/ módszertani ajánlások</w:t>
            </w:r>
          </w:p>
        </w:tc>
        <w:tc>
          <w:tcPr>
            <w:tcW w:w="2384"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Kapcsolódási pontok</w:t>
            </w:r>
          </w:p>
        </w:tc>
      </w:tr>
      <w:tr w:rsidR="00F91D1C" w:rsidRPr="00F91D1C" w:rsidTr="00E12FFE">
        <w:tc>
          <w:tcPr>
            <w:tcW w:w="3423"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Alkálifémek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Kis EN, tipikus fémek, oxidációs szám (+1), erős redukálószerek, vízből lúgképzés közben hidrogénfejlesztés, nemfémekkel sóképzés. Nagy reakciókészség miatt előfordulás csak </w:t>
            </w:r>
            <w:r w:rsidRPr="00F91D1C">
              <w:rPr>
                <w:rFonts w:ascii="Times New Roman" w:eastAsia="Calibri" w:hAnsi="Times New Roman" w:cs="Times New Roman"/>
                <w:sz w:val="24"/>
                <w:szCs w:val="24"/>
              </w:rPr>
              <w:lastRenderedPageBreak/>
              <w:t>vegyületeikben, előállítás olvadékelektrolízissel.</w:t>
            </w:r>
          </w:p>
        </w:tc>
        <w:tc>
          <w:tcPr>
            <w:tcW w:w="342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lastRenderedPageBreak/>
              <w:t>Hideg zsíroldókkal kapcsolatos számolások, balesetvédelem.</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Az alkálifémekről és vegyületeikről korábban tanultak rendszerezése. Információk Davy munkásságáról, az alkálifém-</w:t>
            </w:r>
            <w:r w:rsidRPr="00F91D1C">
              <w:rPr>
                <w:rFonts w:ascii="Times New Roman" w:eastAsia="Calibri" w:hAnsi="Times New Roman" w:cs="Times New Roman"/>
                <w:sz w:val="24"/>
                <w:szCs w:val="24"/>
              </w:rPr>
              <w:lastRenderedPageBreak/>
              <w:t>ionok élettani szerepéről (pl. ingerületvezetés).</w:t>
            </w:r>
          </w:p>
        </w:tc>
        <w:tc>
          <w:tcPr>
            <w:tcW w:w="2384"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lastRenderedPageBreak/>
              <w:t>Biológia-egészségtan:</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kiválasztás, idegrendszer, ízérzékelés.</w:t>
            </w:r>
          </w:p>
        </w:tc>
      </w:tr>
      <w:tr w:rsidR="00F91D1C" w:rsidRPr="00F91D1C" w:rsidTr="00E12FFE">
        <w:tc>
          <w:tcPr>
            <w:tcW w:w="3423" w:type="dxa"/>
            <w:gridSpan w:val="3"/>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lastRenderedPageBreak/>
              <w:t>Alkáliföldfémek</w:t>
            </w:r>
            <w:r w:rsidRPr="00F91D1C">
              <w:rPr>
                <w:rFonts w:ascii="Times New Roman" w:eastAsia="Calibri" w:hAnsi="Times New Roman" w:cs="Times New Roman"/>
                <w:sz w:val="24"/>
                <w:szCs w:val="24"/>
              </w:rPr>
              <w:t xml:space="preserve"> </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Kicsi (de az alkálifémeknél nagyobb) EN, tipikus fémek, oxidációs szám (+2), erős (de az alkálifémeknél gyengébb) redukálószerek (reakció vízzel), nemfémekkel sóképzés. Nagy reakciókészség miatt előfordulás csak vegyületeikben, előállítás olvadékelektrolízissel.</w:t>
            </w:r>
          </w:p>
        </w:tc>
        <w:tc>
          <w:tcPr>
            <w:tcW w:w="342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Mészégetéssel, mészoltással, a mész megkötésével kapcsolatos számolások, balesetvédelem.</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Az alkáli-, illetve alkáliföldfémek és vegyületeik összehasonlítása (pl. vetélkedő). Információk az alkáliföldfém-ionok élettani szerepéről, a csontritkulásról, a kalcium-tablettákról, építőanyagokról.</w:t>
            </w:r>
          </w:p>
        </w:tc>
        <w:tc>
          <w:tcPr>
            <w:tcW w:w="2384" w:type="dxa"/>
            <w:gridSpan w:val="2"/>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a csont összetétele.</w:t>
            </w:r>
          </w:p>
        </w:tc>
      </w:tr>
      <w:tr w:rsidR="00F91D1C" w:rsidRPr="00F91D1C" w:rsidTr="00E12FFE">
        <w:tc>
          <w:tcPr>
            <w:tcW w:w="3423"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Alumínium</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Stabilis oxidációs száma (+3), jó redukálószer, de védő oxidréteggel passziválódik. Könnyűfém. Előfordulás. Előállítás. Felhasználás.</w:t>
            </w:r>
          </w:p>
        </w:tc>
        <w:tc>
          <w:tcPr>
            <w:tcW w:w="342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reakciók ipari méretekben való megvalósítása által okozott nehézségek megértése.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 xml:space="preserve">M: </w:t>
            </w:r>
            <w:r w:rsidRPr="00F91D1C">
              <w:rPr>
                <w:rFonts w:ascii="Times New Roman" w:eastAsia="Calibri" w:hAnsi="Times New Roman" w:cs="Times New Roman"/>
                <w:sz w:val="24"/>
                <w:szCs w:val="24"/>
              </w:rPr>
              <w:t>Alumínium reakciója oxigénnel, vízzel, sósavval és nátrium-hidroxiddal. Információk az alumínium előállításának történetéről és magyar vonatkozásairól („magyar ezüst”, vörösiszap-katasztrófa).</w:t>
            </w:r>
          </w:p>
        </w:tc>
        <w:tc>
          <w:tcPr>
            <w:tcW w:w="2384"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elektrolízis.</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Alzheimer-kór.</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Földrajz:</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timföld- és alumíniumgyártás.</w:t>
            </w:r>
          </w:p>
        </w:tc>
      </w:tr>
      <w:tr w:rsidR="00F91D1C" w:rsidRPr="00F91D1C" w:rsidTr="00E12FFE">
        <w:tc>
          <w:tcPr>
            <w:tcW w:w="3423" w:type="dxa"/>
            <w:gridSpan w:val="3"/>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Ón és ólom</w:t>
            </w:r>
            <w:r w:rsidRPr="00F91D1C">
              <w:rPr>
                <w:rFonts w:ascii="Times New Roman" w:eastAsia="Calibri" w:hAnsi="Times New Roman" w:cs="Times New Roman"/>
                <w:sz w:val="24"/>
                <w:szCs w:val="24"/>
              </w:rPr>
              <w:t xml:space="preserve"> </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Oxidációs számok: (+2), (+4), csoportban lefelé EN csökken, fémes jelleg nő. Felületi védőréteg. Felhasználás. Élettani hatás.</w:t>
            </w:r>
          </w:p>
        </w:tc>
        <w:tc>
          <w:tcPr>
            <w:tcW w:w="342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Akkumulátorok szelektív gyűjtése fontosságának megértése.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Forrasztóón, ólom olvasztása. Információk az ónpestisről, konzervdobozokról, vízvezetékekről, az autó akkumulátorokról, az ólomkristályról, az ólomtartalmú festékekről.</w:t>
            </w:r>
          </w:p>
        </w:tc>
        <w:tc>
          <w:tcPr>
            <w:tcW w:w="2384"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elektromos ellenállás.</w:t>
            </w:r>
          </w:p>
        </w:tc>
      </w:tr>
      <w:tr w:rsidR="00F91D1C" w:rsidRPr="00F91D1C" w:rsidTr="00E12FFE">
        <w:trPr>
          <w:cantSplit/>
        </w:trPr>
        <w:tc>
          <w:tcPr>
            <w:tcW w:w="3423"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Vascsoport, króm és mangán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Fe: nehézfém, nedves levegőn laza szerkezetű rozsda. Vas- és acélgyártás, edzett acél, ötvözőanyagok, rozsdamentes acél. Újrahasznosítás, szelektív gyűjtés, korrózióvédelem.</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sz w:val="24"/>
                <w:szCs w:val="24"/>
              </w:rPr>
              <w:t>Cr és Mn: vegyületeikben változatos oxidációs állapot (különféle szín), magas oxidációs szám esetén erős oxidálószerek.</w:t>
            </w:r>
          </w:p>
        </w:tc>
        <w:tc>
          <w:tcPr>
            <w:tcW w:w="342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hulladékhasznosítás környezeti és gazdasági jelentőségének felismerése. Vassal, acéllal és korróziójával kapcsolatos számolások.</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Pirofóros vas, vas reakciója savakkal. A régi alkoholszonda modellezése. Információk acélokról, a korrózió által okozott károkról, a korrózióvédelemről, a vas biológiai jelentőségéről, a „hipermangán”-ról.</w:t>
            </w:r>
          </w:p>
        </w:tc>
        <w:tc>
          <w:tcPr>
            <w:tcW w:w="2384" w:type="dxa"/>
            <w:gridSpan w:val="2"/>
            <w:vMerge w:val="restart"/>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a vér.</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fényelnyelés, fényvisszaverés, ferromágnesség, modern fényforrások.</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Földrajz:</w:t>
            </w:r>
            <w:r w:rsidRPr="00F91D1C">
              <w:rPr>
                <w:rFonts w:ascii="Times New Roman" w:eastAsia="Calibri" w:hAnsi="Times New Roman" w:cs="Times New Roman"/>
                <w:sz w:val="24"/>
                <w:szCs w:val="24"/>
              </w:rPr>
              <w:t xml:space="preserve"> vas- és acélgyártás.</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Magyar nyelv és irodalom:</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szólások.</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Történelem, társadalmi és állampolgári ismeretek:</w:t>
            </w:r>
            <w:r w:rsidRPr="00F91D1C">
              <w:rPr>
                <w:rFonts w:ascii="Times New Roman" w:eastAsia="Calibri" w:hAnsi="Times New Roman" w:cs="Times New Roman"/>
                <w:sz w:val="24"/>
                <w:szCs w:val="24"/>
              </w:rPr>
              <w:t xml:space="preserve"> rézkor, bronzkor, vaskor.</w:t>
            </w:r>
          </w:p>
        </w:tc>
      </w:tr>
      <w:tr w:rsidR="00F91D1C" w:rsidRPr="00F91D1C" w:rsidTr="00E12FFE">
        <w:trPr>
          <w:cantSplit/>
        </w:trPr>
        <w:tc>
          <w:tcPr>
            <w:tcW w:w="3423"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Félnemes és nemesfémek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Jó elektromos és hővezetés, jó megmunkálhatóság, tetszetős megjelenés, kis reakciókészség. Viselkedésük levegőn, oldódásuk (hiánya) savakban. Felhasználás.</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 xml:space="preserve">Vegyületeik </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sz w:val="24"/>
                <w:szCs w:val="24"/>
              </w:rPr>
              <w:t>Rézion: nyomelem, de nagyobb mennyiségben mérgező. Ezüst-ion: mérgező, illetve fertőtlenítő hatású. Felhasználás.</w:t>
            </w:r>
          </w:p>
        </w:tc>
        <w:tc>
          <w:tcPr>
            <w:tcW w:w="342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félnemes- és nemesfémek tulajdonságai, felhasználása és értéke közötti összefüggések megértése.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Rézdrót lángba tartása, patinás rézlemez és malachit bemutatása. Információk a nemesfémek bányászatáról (tiszai cianidszennyezés), felhasználásáról, újrahasznosításáról, a karátról, a fényképezés történetéről, a rézgálicot tartalmazó növényvédőszerekről, a rézedények használatáról, a kolloid ezüst spray-ről, a lápisz felhasználási módjairól, az ezüst- és a réztárgyak tisztításáról.</w:t>
            </w:r>
          </w:p>
        </w:tc>
        <w:tc>
          <w:tcPr>
            <w:tcW w:w="2384" w:type="dxa"/>
            <w:gridSpan w:val="2"/>
            <w:vMerge/>
          </w:tcPr>
          <w:p w:rsidR="00F91D1C" w:rsidRPr="00F91D1C" w:rsidRDefault="00F91D1C" w:rsidP="00F91D1C">
            <w:pPr>
              <w:spacing w:after="200" w:line="276" w:lineRule="auto"/>
              <w:jc w:val="both"/>
              <w:rPr>
                <w:rFonts w:ascii="Times New Roman" w:eastAsia="Calibri" w:hAnsi="Times New Roman" w:cs="Times New Roman"/>
                <w:i/>
                <w:iCs/>
                <w:sz w:val="24"/>
                <w:szCs w:val="24"/>
              </w:rPr>
            </w:pPr>
          </w:p>
        </w:tc>
      </w:tr>
      <w:tr w:rsidR="00F91D1C" w:rsidRPr="00F91D1C" w:rsidTr="00E12FFE">
        <w:trPr>
          <w:cantSplit/>
        </w:trPr>
        <w:tc>
          <w:tcPr>
            <w:tcW w:w="3423"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Cink, kadmium, higany</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sz w:val="24"/>
                <w:szCs w:val="24"/>
              </w:rPr>
              <w:t>Fémes tulajdonságok, a higany szobahőmérsékleten folyadék. A cink híg savakkal reagál. Felhasználás: Zn, Cd, Hg, ZnO. Élettani hatás. Szelektív gyűjtés.</w:t>
            </w:r>
          </w:p>
        </w:tc>
        <w:tc>
          <w:tcPr>
            <w:tcW w:w="342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mérgező, de kedvező tulajdonságú anyagok használati szabályainak betartása.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 xml:space="preserve">M: </w:t>
            </w:r>
            <w:r w:rsidRPr="00F91D1C">
              <w:rPr>
                <w:rFonts w:ascii="Times New Roman" w:eastAsia="Calibri" w:hAnsi="Times New Roman" w:cs="Times New Roman"/>
                <w:sz w:val="24"/>
                <w:szCs w:val="24"/>
              </w:rPr>
              <w:t xml:space="preserve">A higany nagy felületi feszültségének szemléltetése. </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Információk a horganyzott bádogról, a higany (fénycsövek, régen hőmérők, vérnyomásmérők, amalgám fogtömés, elektródok) és a kadmium (galvánelemek) felhasználásának előnyeiről és hátrányairól, híres mérgezési esetekről (Itai-itai betegség, veszélyes hulladékok).</w:t>
            </w:r>
          </w:p>
        </w:tc>
        <w:tc>
          <w:tcPr>
            <w:tcW w:w="2384" w:type="dxa"/>
            <w:gridSpan w:val="2"/>
            <w:vMerge/>
          </w:tcPr>
          <w:p w:rsidR="00F91D1C" w:rsidRPr="00F91D1C" w:rsidRDefault="00F91D1C" w:rsidP="00F91D1C">
            <w:pPr>
              <w:spacing w:after="200" w:line="276" w:lineRule="auto"/>
              <w:jc w:val="both"/>
              <w:rPr>
                <w:rFonts w:ascii="Times New Roman" w:eastAsia="Calibri" w:hAnsi="Times New Roman" w:cs="Times New Roman"/>
                <w:i/>
                <w:iCs/>
                <w:sz w:val="24"/>
                <w:szCs w:val="24"/>
              </w:rPr>
            </w:pPr>
          </w:p>
        </w:tc>
      </w:tr>
      <w:tr w:rsidR="00F91D1C" w:rsidRPr="00F91D1C" w:rsidTr="00E12FFE">
        <w:tblPrEx>
          <w:tblBorders>
            <w:top w:val="none" w:sz="0" w:space="0" w:color="auto"/>
          </w:tblBorders>
        </w:tblPrEx>
        <w:tc>
          <w:tcPr>
            <w:tcW w:w="1852"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lastRenderedPageBreak/>
              <w:t>Kulcsfogalmak/ fogalmak</w:t>
            </w:r>
          </w:p>
        </w:tc>
        <w:tc>
          <w:tcPr>
            <w:tcW w:w="7379"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Redukálószer, elektrolízis, vízkeménység, vízlágyítás, érc, környezeti katasztrófa, nemesfém, nyomelem, amalgám, ötvözet.</w:t>
            </w:r>
          </w:p>
        </w:tc>
      </w:tr>
    </w:tbl>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tbl>
      <w:tblPr>
        <w:tblW w:w="92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870"/>
        <w:gridCol w:w="263"/>
        <w:gridCol w:w="1261"/>
        <w:gridCol w:w="3444"/>
        <w:gridCol w:w="1189"/>
        <w:gridCol w:w="1204"/>
      </w:tblGrid>
      <w:tr w:rsidR="00F91D1C" w:rsidRPr="00F91D1C" w:rsidTr="00E12FFE">
        <w:trPr>
          <w:trHeight w:val="20"/>
        </w:trPr>
        <w:tc>
          <w:tcPr>
            <w:tcW w:w="2133"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Tematikai egység</w:t>
            </w:r>
          </w:p>
        </w:tc>
        <w:tc>
          <w:tcPr>
            <w:tcW w:w="5894"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szénhidrogének és halogénezett származékaik</w:t>
            </w:r>
          </w:p>
        </w:tc>
        <w:tc>
          <w:tcPr>
            <w:tcW w:w="1204"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Órakeret 19 óra</w:t>
            </w:r>
          </w:p>
        </w:tc>
      </w:tr>
      <w:tr w:rsidR="00F91D1C" w:rsidRPr="00F91D1C" w:rsidTr="00E12FFE">
        <w:trPr>
          <w:trHeight w:val="20"/>
        </w:trPr>
        <w:tc>
          <w:tcPr>
            <w:tcW w:w="2133"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Előzetes tudás</w:t>
            </w:r>
          </w:p>
        </w:tc>
        <w:tc>
          <w:tcPr>
            <w:tcW w:w="7098"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szén, a hidrogén, az oxigén és a nitrogén elektronszerkezete. Egyszeres és többszörös kovalens kötés, a molekulák alakja és polaritása, másodrendű kötések. Kémiai reakció, égés, reakcióhő, halogének, savas eső, „ózonlyuk”.</w:t>
            </w:r>
          </w:p>
        </w:tc>
      </w:tr>
      <w:tr w:rsidR="00F91D1C" w:rsidRPr="00F91D1C" w:rsidTr="00E12FFE">
        <w:trPr>
          <w:trHeight w:val="1078"/>
        </w:trPr>
        <w:tc>
          <w:tcPr>
            <w:tcW w:w="2133"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tematikai egység nevelési-fejlesztési céljai</w:t>
            </w:r>
          </w:p>
        </w:tc>
        <w:tc>
          <w:tcPr>
            <w:tcW w:w="7098" w:type="dxa"/>
            <w:gridSpan w:val="4"/>
            <w:noWrap/>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Tudománytörténeti szemlélet kialakítása. A szerves vegyületek csoportosításának, a vegyület, a modell és a képlet viszonyának, a konstitúció és az izoméria fogalmának értelmezése és alkalmazása. A szénhidrogének és halogénezett származékaik szerkezete, tulajdonságai, előfordulásuk és a felhasználásuk közötti kapcsolatok felismerése és alkalmazása. A felhasználás és a környezeti hatások közötti kapcsolat elemzése, a környezet- és egészségtudatos magatartás erősítése. Helyes életviteli, vásárlási szokások kialakítása.</w:t>
            </w:r>
          </w:p>
        </w:tc>
      </w:tr>
      <w:tr w:rsidR="00F91D1C" w:rsidRPr="00F91D1C" w:rsidTr="00E12FFE">
        <w:tblPrEx>
          <w:tblCellMar>
            <w:left w:w="108" w:type="dxa"/>
            <w:right w:w="108" w:type="dxa"/>
          </w:tblCellMar>
        </w:tblPrEx>
        <w:trPr>
          <w:trHeight w:val="20"/>
        </w:trPr>
        <w:tc>
          <w:tcPr>
            <w:tcW w:w="3394"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Ismeretek (tartalmak, jelenségek, problémák, alkalmazások)</w:t>
            </w:r>
          </w:p>
        </w:tc>
        <w:tc>
          <w:tcPr>
            <w:tcW w:w="3444" w:type="dxa"/>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Fejlesztési követelmények/ módszertani ajánlások</w:t>
            </w:r>
          </w:p>
        </w:tc>
        <w:tc>
          <w:tcPr>
            <w:tcW w:w="2393"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Kapcsolódási pontok</w:t>
            </w:r>
          </w:p>
        </w:tc>
      </w:tr>
      <w:tr w:rsidR="00F91D1C" w:rsidRPr="00F91D1C" w:rsidTr="00E12FFE">
        <w:tblPrEx>
          <w:tblCellMar>
            <w:left w:w="108" w:type="dxa"/>
            <w:right w:w="108" w:type="dxa"/>
          </w:tblCellMar>
        </w:tblPrEx>
        <w:trPr>
          <w:trHeight w:val="20"/>
        </w:trPr>
        <w:tc>
          <w:tcPr>
            <w:tcW w:w="3394"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Bevezetés a szerves kémiába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szerves kémia tárgya (Berzelius, Wöhler), az organogén elemek (Lavoisier).</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szerves vegyületek nagy száma, a szénatom különleges sajátosságai, funkciós csoport, konstitúció, izoméria. Összegképlet (tapasztalati és molekulaképlet), a szerkezeti képlet, a konstitúciós képlet és az egyszerűsített jelölési formái. A szénváz alakja. A szerves vegyületek elnevezésének lehetőségei: tudományos és köznapi nevek.</w:t>
            </w:r>
          </w:p>
        </w:tc>
        <w:tc>
          <w:tcPr>
            <w:tcW w:w="344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anyagi világ egységességének elfogadása. A modell és képlet kapcsolatának rögzítése, képletírás. A nevek értelmezése.</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C, H, és O és N kimutatása szerves vegyületekben. Molekulamodellek, szerves molekulákról készült ábrák, képek és képletek összehasonlítása, animációk bemutatása. Az izomer vegyületek tulajdonságainak összehasonlítása. A szerves vegyületek elnevezése néhány köznapi példán bemutatva, rövidítések, pl. E-számok.</w:t>
            </w:r>
          </w:p>
        </w:tc>
        <w:tc>
          <w:tcPr>
            <w:tcW w:w="2393" w:type="dxa"/>
            <w:gridSpan w:val="2"/>
          </w:tcPr>
          <w:p w:rsidR="00F91D1C" w:rsidRPr="00F91D1C" w:rsidRDefault="00F91D1C" w:rsidP="00F91D1C">
            <w:pPr>
              <w:spacing w:after="200" w:line="276" w:lineRule="auto"/>
              <w:jc w:val="both"/>
              <w:rPr>
                <w:rFonts w:ascii="Times New Roman" w:eastAsia="TimesNewRoman" w:hAnsi="Times New Roman" w:cs="Times New Roman"/>
                <w:i/>
                <w:iCs/>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biogén elemek.</w:t>
            </w:r>
          </w:p>
        </w:tc>
      </w:tr>
      <w:tr w:rsidR="00F91D1C" w:rsidRPr="00F91D1C" w:rsidTr="00E12FFE">
        <w:tblPrEx>
          <w:tblCellMar>
            <w:left w:w="108" w:type="dxa"/>
            <w:right w:w="108" w:type="dxa"/>
          </w:tblCellMar>
        </w:tblPrEx>
        <w:trPr>
          <w:cantSplit/>
          <w:trHeight w:val="20"/>
        </w:trPr>
        <w:tc>
          <w:tcPr>
            <w:tcW w:w="3394"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 telített szénhidrogének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Alkánok (paraffinok), cikloalkánok, 1-8 szénatomos főlánccal rendelkező alkánok elnevezése, metil- és etilcsoport, homológ sor, általános képlet.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nyílt láncú alkánok molekulaszerkezete, a ciklohexán konformációja. Apoláris molekulák, olvadás- és forráspont függése a moláris tömegtől. Égés, szubsztitúciós reakció halogénekkel, hőbontás. A telített szénhidrogének előfordulása és felhasználása. A fosszilis energiahordozók problémái.</w:t>
            </w:r>
          </w:p>
        </w:tc>
        <w:tc>
          <w:tcPr>
            <w:tcW w:w="344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Veszélyes anyagok környezetterhelő felhasználása szükségességének belátása. A földgáz robbanási határértékeivel és fűtőértékével kapcsolatos számolások.</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 vezetékes gáz, PB-gáz, sebbenzin, motorbenzin, lakkbenzin, dízelolaj, kenőolajok.</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Molekulamodellek készítése. Kísérletek telített szénhidrogénekkel: pl. földgázzal felfújt mosószerhab égése és sebbenzin lángjának oltása, a sebbenzin mint apoláris oldószer.</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Információk a kőolaj-feldolgozásról, az üzemanyagokról, az oktánszámról, a cetánszámról, a megújuló és a meg nem újuló energiaforrások előnyeiről és hátrányairól, a szteránvázas vegyületekről.</w:t>
            </w:r>
          </w:p>
        </w:tc>
        <w:tc>
          <w:tcPr>
            <w:tcW w:w="2393" w:type="dxa"/>
            <w:gridSpan w:val="2"/>
            <w:vMerge w:val="restart"/>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TimesNewRoman" w:hAnsi="Times New Roman" w:cs="Times New Roman"/>
                <w:i/>
                <w:iCs/>
                <w:sz w:val="24"/>
                <w:szCs w:val="24"/>
              </w:rPr>
              <w:t>Biológia-egészségtan:</w:t>
            </w:r>
            <w:r w:rsidRPr="00F91D1C">
              <w:rPr>
                <w:rFonts w:ascii="Times New Roman" w:eastAsia="TimesNewRoman" w:hAnsi="Times New Roman" w:cs="Times New Roman"/>
                <w:sz w:val="24"/>
                <w:szCs w:val="24"/>
              </w:rPr>
              <w:t xml:space="preserve"> </w:t>
            </w:r>
            <w:r w:rsidRPr="00F91D1C">
              <w:rPr>
                <w:rFonts w:ascii="Times New Roman" w:eastAsia="Calibri" w:hAnsi="Times New Roman" w:cs="Times New Roman"/>
                <w:sz w:val="24"/>
                <w:szCs w:val="24"/>
              </w:rPr>
              <w:t xml:space="preserve">etilén mint növényi hormon, rákkeltő és mutagén anyagok, </w:t>
            </w:r>
            <w:r w:rsidRPr="00F91D1C">
              <w:rPr>
                <w:rFonts w:ascii="Times New Roman" w:eastAsia="TimesNewRoman" w:hAnsi="Times New Roman" w:cs="Times New Roman"/>
                <w:sz w:val="24"/>
                <w:szCs w:val="24"/>
              </w:rPr>
              <w:t>levegőszennyezés, szmog</w:t>
            </w:r>
            <w:r w:rsidRPr="00F91D1C">
              <w:rPr>
                <w:rFonts w:ascii="Times New Roman" w:eastAsia="Calibri" w:hAnsi="Times New Roman" w:cs="Times New Roman"/>
                <w:sz w:val="24"/>
                <w:szCs w:val="24"/>
              </w:rPr>
              <w:t>, üvegházhatás, ózonpajzs, savas esők.</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TimesNewRoman"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olvadáspont, forráspont, forrás, kondenzáció, forráspontot befolyásoló külső tényezők, hő, energiamegmaradás, elektromágneses sugárzás, poláros fény, a foton frekvenciája, szín és energia, </w:t>
            </w:r>
            <w:r w:rsidRPr="00F91D1C">
              <w:rPr>
                <w:rFonts w:ascii="Times New Roman" w:eastAsia="TimesNewRoman" w:hAnsi="Times New Roman" w:cs="Times New Roman"/>
                <w:sz w:val="24"/>
                <w:szCs w:val="24"/>
              </w:rPr>
              <w:t>üvegházhatás.</w:t>
            </w:r>
          </w:p>
          <w:p w:rsidR="00F91D1C" w:rsidRPr="00F91D1C" w:rsidRDefault="00F91D1C" w:rsidP="00F91D1C">
            <w:pPr>
              <w:spacing w:after="200" w:line="276" w:lineRule="auto"/>
              <w:jc w:val="both"/>
              <w:rPr>
                <w:rFonts w:ascii="Times New Roman" w:eastAsia="Calibri" w:hAnsi="Times New Roman" w:cs="Times New Roman"/>
                <w:i/>
                <w:iCs/>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lastRenderedPageBreak/>
              <w:t>Technika, életvitel és gyakorlat:</w:t>
            </w:r>
            <w:r w:rsidRPr="00F91D1C">
              <w:rPr>
                <w:rFonts w:ascii="Times New Roman" w:eastAsia="Calibri" w:hAnsi="Times New Roman" w:cs="Times New Roman"/>
                <w:sz w:val="24"/>
                <w:szCs w:val="24"/>
              </w:rPr>
              <w:t xml:space="preserve"> fűtés, tűzoltás, energiatermelés.</w:t>
            </w:r>
          </w:p>
          <w:p w:rsidR="00F91D1C" w:rsidRPr="00F91D1C" w:rsidRDefault="00F91D1C" w:rsidP="00F91D1C">
            <w:pPr>
              <w:spacing w:after="200" w:line="276" w:lineRule="auto"/>
              <w:jc w:val="both"/>
              <w:rPr>
                <w:rFonts w:ascii="Times New Roman" w:eastAsia="TimesNewRoman" w:hAnsi="Times New Roman" w:cs="Times New Roman"/>
                <w:i/>
                <w:iCs/>
                <w:sz w:val="24"/>
                <w:szCs w:val="24"/>
              </w:rPr>
            </w:pPr>
          </w:p>
          <w:p w:rsidR="00F91D1C" w:rsidRPr="00F91D1C" w:rsidRDefault="00F91D1C" w:rsidP="00F91D1C">
            <w:pPr>
              <w:spacing w:after="200" w:line="276" w:lineRule="auto"/>
              <w:jc w:val="both"/>
              <w:rPr>
                <w:rFonts w:ascii="Times New Roman" w:eastAsia="TimesNewRoman" w:hAnsi="Times New Roman" w:cs="Times New Roman"/>
                <w:sz w:val="24"/>
                <w:szCs w:val="24"/>
              </w:rPr>
            </w:pPr>
            <w:r w:rsidRPr="00F91D1C">
              <w:rPr>
                <w:rFonts w:ascii="Times New Roman" w:eastAsia="TimesNewRoman" w:hAnsi="Times New Roman" w:cs="Times New Roman"/>
                <w:i/>
                <w:iCs/>
                <w:sz w:val="24"/>
                <w:szCs w:val="24"/>
              </w:rPr>
              <w:t>Földrajz:</w:t>
            </w:r>
            <w:r w:rsidRPr="00F91D1C">
              <w:rPr>
                <w:rFonts w:ascii="Times New Roman" w:eastAsia="TimesNewRoman" w:hAnsi="Times New Roman" w:cs="Times New Roman"/>
                <w:bCs/>
                <w:sz w:val="24"/>
                <w:szCs w:val="24"/>
              </w:rPr>
              <w:t xml:space="preserve"> </w:t>
            </w:r>
            <w:r w:rsidRPr="00F91D1C">
              <w:rPr>
                <w:rFonts w:ascii="Times New Roman" w:eastAsia="TimesNewRoman" w:hAnsi="Times New Roman" w:cs="Times New Roman"/>
                <w:sz w:val="24"/>
                <w:szCs w:val="24"/>
              </w:rPr>
              <w:t xml:space="preserve">kőolaj- és földgázlelőhelyek, keletkezésük, energiaipar, </w:t>
            </w:r>
            <w:r w:rsidRPr="00F91D1C">
              <w:rPr>
                <w:rFonts w:ascii="Times New Roman" w:eastAsia="Calibri" w:hAnsi="Times New Roman" w:cs="Times New Roman"/>
                <w:sz w:val="24"/>
                <w:szCs w:val="24"/>
              </w:rPr>
              <w:t>kaucsukfa-ültetvények, levegőszennyezés, szmog, globális problémák, üvegházhatás, ózonlyuk, savas eső</w:t>
            </w:r>
            <w:r w:rsidRPr="00F91D1C">
              <w:rPr>
                <w:rFonts w:ascii="Times New Roman" w:eastAsia="TimesNewRoman" w:hAnsi="Times New Roman" w:cs="Times New Roman"/>
                <w:sz w:val="24"/>
                <w:szCs w:val="24"/>
              </w:rPr>
              <w:t>.</w:t>
            </w:r>
          </w:p>
        </w:tc>
      </w:tr>
      <w:tr w:rsidR="00F91D1C" w:rsidRPr="00F91D1C" w:rsidTr="00E12FFE">
        <w:tblPrEx>
          <w:tblCellMar>
            <w:left w:w="108" w:type="dxa"/>
            <w:right w:w="108" w:type="dxa"/>
          </w:tblCellMar>
        </w:tblPrEx>
        <w:trPr>
          <w:cantSplit/>
          <w:trHeight w:val="20"/>
        </w:trPr>
        <w:tc>
          <w:tcPr>
            <w:tcW w:w="3394"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Az alkének (olefinek)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Elnevezésük 2-4 szénatomos főlánccal, általános képlet, molekulaszerkezet, geometriai izoméria. Égésük, addíciós reakciók, polimerizáció, PE és PP, tulajdonságaik. Az olefinek előállítása.</w:t>
            </w:r>
          </w:p>
        </w:tc>
        <w:tc>
          <w:tcPr>
            <w:tcW w:w="344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háztartási műanyaghulladékok szelektív gyűjtése és újrahasznosítása fontosságának megértése.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 xml:space="preserve">M: </w:t>
            </w:r>
            <w:r w:rsidRPr="00F91D1C">
              <w:rPr>
                <w:rFonts w:ascii="Times New Roman" w:eastAsia="Calibri" w:hAnsi="Times New Roman" w:cs="Times New Roman"/>
                <w:sz w:val="24"/>
                <w:szCs w:val="24"/>
              </w:rPr>
              <w:t>Az etén előállítása, égése, oldódás (hiánya) vízben, reakciója brómos vízzel. PE vagy PP égetése, használatuk problémái. Geometriai izomerek tanulmányozása modellen.</w:t>
            </w:r>
          </w:p>
        </w:tc>
        <w:tc>
          <w:tcPr>
            <w:tcW w:w="2393"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blPrEx>
          <w:tblCellMar>
            <w:left w:w="108" w:type="dxa"/>
            <w:right w:w="108" w:type="dxa"/>
          </w:tblCellMar>
        </w:tblPrEx>
        <w:trPr>
          <w:cantSplit/>
          <w:trHeight w:val="20"/>
        </w:trPr>
        <w:tc>
          <w:tcPr>
            <w:tcW w:w="3394"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A diének és a poliének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buta-1,3-dién és az izoprén szerkezete, tulajdonságai. Polimerizáció, kaucsuk, vulkanizálás, a gumi és a műgumi szerkezete, előállítása, tulajdonságai. A karotinoidok.</w:t>
            </w:r>
          </w:p>
        </w:tc>
        <w:tc>
          <w:tcPr>
            <w:tcW w:w="344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természetes és mesterséges anyagok összehasonlítása.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Gumi hőbontása. Paradicsomlé reakciója brómos vízzel. Információk a hétköznapi gumitermékekről (pl. téli és nyári gumi, radír, rágógumi), használatuk környezetvédelmi problémáiról és a karotinoidokról.</w:t>
            </w:r>
          </w:p>
        </w:tc>
        <w:tc>
          <w:tcPr>
            <w:tcW w:w="2393"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blPrEx>
          <w:tblCellMar>
            <w:left w:w="108" w:type="dxa"/>
            <w:right w:w="108" w:type="dxa"/>
          </w:tblCellMar>
        </w:tblPrEx>
        <w:trPr>
          <w:cantSplit/>
          <w:trHeight w:val="20"/>
        </w:trPr>
        <w:tc>
          <w:tcPr>
            <w:tcW w:w="3394"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Az acetilén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Acetilén (etin) szerkezete, tulajdonságai. Reakciói: égés, addíciós reakciók, előállítása, felhasználása.</w:t>
            </w:r>
          </w:p>
        </w:tc>
        <w:tc>
          <w:tcPr>
            <w:tcW w:w="344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Balesetvédelmi és munkabiztonsági szabályok betartása hegesztéskor.</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 xml:space="preserve">M: </w:t>
            </w:r>
            <w:r w:rsidRPr="00F91D1C">
              <w:rPr>
                <w:rFonts w:ascii="Times New Roman" w:eastAsia="Calibri" w:hAnsi="Times New Roman" w:cs="Times New Roman"/>
                <w:sz w:val="24"/>
                <w:szCs w:val="24"/>
              </w:rPr>
              <w:t>Acetilén előállítása, égetése, oldódás (hiánya) vízben, oldása acetonban, reakció brómos vízzel. Információk a karbidlámpa és a disszugáz használatáról.</w:t>
            </w:r>
          </w:p>
        </w:tc>
        <w:tc>
          <w:tcPr>
            <w:tcW w:w="2393"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blPrEx>
          <w:tblCellMar>
            <w:left w:w="108" w:type="dxa"/>
            <w:right w:w="108" w:type="dxa"/>
          </w:tblCellMar>
        </w:tblPrEx>
        <w:trPr>
          <w:cantSplit/>
          <w:trHeight w:val="20"/>
        </w:trPr>
        <w:tc>
          <w:tcPr>
            <w:tcW w:w="3394"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Az aromás szénhidrogének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benzol szerkezete (Kekulé), tulajdonságai, szubsztitúciója, (halogénezés, nitrálás), égése. Toluol (TNT), sztirol és polisztirol. A benzol előállítása. Aromás szénhidrogének felhasználása, biológiai hatása.</w:t>
            </w:r>
          </w:p>
        </w:tc>
        <w:tc>
          <w:tcPr>
            <w:tcW w:w="344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értéktelen kőszénkátrányból nyert értékes vegyipari alapanyagul szolgáló aromás szénhidrogének felhasználása, előnyök és veszélyek mérlegelése.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Polisztirol égetése. Információk a TNT-ről és a dohányfüstben lévő aromás vegyületekről.</w:t>
            </w:r>
          </w:p>
        </w:tc>
        <w:tc>
          <w:tcPr>
            <w:tcW w:w="2393"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blPrEx>
          <w:tblCellMar>
            <w:left w:w="108" w:type="dxa"/>
            <w:right w:w="108" w:type="dxa"/>
          </w:tblCellMar>
        </w:tblPrEx>
        <w:trPr>
          <w:cantSplit/>
          <w:trHeight w:val="20"/>
        </w:trPr>
        <w:tc>
          <w:tcPr>
            <w:tcW w:w="3394"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A halogéntartalmú szénhidrogének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A halogéntartalmú szénhidrogének elnevezése, kis molekulapolaritás, nagy moláris tömeg, gyúlékonyság hiánya, erős élettani hatás. </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halogénszármazékok jelentősége.</w:t>
            </w:r>
          </w:p>
        </w:tc>
        <w:tc>
          <w:tcPr>
            <w:tcW w:w="344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szerves halogénvegyületek környezetszennyezésével kapcsolatos szövegek, hírek kritikus, önálló elemzése.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PVC égetése, fagyasztás etil-kloriddal. Információk a halogénszármazékok felhasználásáról és problémáiról (teflon, DDT, HCH, PVC, teratogén és mutagén hatások, lassú lebomlás, bioakkumuláció, savas eső, a freonok kapcsolata az ózonréteg vékonyodásával).</w:t>
            </w:r>
          </w:p>
        </w:tc>
        <w:tc>
          <w:tcPr>
            <w:tcW w:w="2393"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rPr>
          <w:trHeight w:val="20"/>
        </w:trPr>
        <w:tc>
          <w:tcPr>
            <w:tcW w:w="1870"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lastRenderedPageBreak/>
              <w:t>Kulcsfogalmak/ fogalmak</w:t>
            </w:r>
          </w:p>
        </w:tc>
        <w:tc>
          <w:tcPr>
            <w:tcW w:w="7361"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Szerves anyag, heteroatom, konstitúció, izoméria, funkciós csoport, köznapi és tudományos név, telített, telítetlen, aromás vegyület, alkán, homológ sor, szubsztitúció, alkén, addíció, polimerizáció, műanyag.</w:t>
            </w:r>
          </w:p>
        </w:tc>
      </w:tr>
    </w:tbl>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tbl>
      <w:tblPr>
        <w:tblW w:w="92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847"/>
        <w:gridCol w:w="290"/>
        <w:gridCol w:w="1283"/>
        <w:gridCol w:w="3452"/>
        <w:gridCol w:w="1153"/>
        <w:gridCol w:w="1206"/>
      </w:tblGrid>
      <w:tr w:rsidR="00F91D1C" w:rsidRPr="00F91D1C" w:rsidTr="00E12FFE">
        <w:tc>
          <w:tcPr>
            <w:tcW w:w="2137"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br w:type="page"/>
            </w:r>
            <w:r w:rsidRPr="00F91D1C">
              <w:rPr>
                <w:rFonts w:ascii="Times New Roman" w:eastAsia="Calibri" w:hAnsi="Times New Roman" w:cs="Times New Roman"/>
                <w:bCs/>
                <w:sz w:val="24"/>
                <w:szCs w:val="24"/>
              </w:rPr>
              <w:br w:type="page"/>
              <w:t>Tematikai egység</w:t>
            </w:r>
          </w:p>
        </w:tc>
        <w:tc>
          <w:tcPr>
            <w:tcW w:w="5888"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Az oxigéntartalmú szerves vegyületek</w:t>
            </w:r>
          </w:p>
        </w:tc>
        <w:tc>
          <w:tcPr>
            <w:tcW w:w="1206"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Órakeret 20 óra</w:t>
            </w:r>
          </w:p>
        </w:tc>
      </w:tr>
      <w:tr w:rsidR="00F91D1C" w:rsidRPr="00F91D1C" w:rsidTr="00E12FFE">
        <w:tc>
          <w:tcPr>
            <w:tcW w:w="2137"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Előzetes tudás</w:t>
            </w:r>
          </w:p>
        </w:tc>
        <w:tc>
          <w:tcPr>
            <w:tcW w:w="7094"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Hidrogénkötés, „hasonló a hasonlóban oldódik jól” elv, sav-bázis reakciók, erős és gyenge savak, hidrolízis, redoxireakciók. A szerves vegyületek csoportosítása, a szénhidrogének elnevezése, homológ sor, funkciós csoport, izoméria, szubsztitúció, addíció, polimerizáció.</w:t>
            </w:r>
          </w:p>
        </w:tc>
      </w:tr>
      <w:tr w:rsidR="00F91D1C" w:rsidRPr="00F91D1C" w:rsidTr="00E12FFE">
        <w:tc>
          <w:tcPr>
            <w:tcW w:w="2137"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Tantárgyi</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fejlesztési célok</w:t>
            </w:r>
          </w:p>
        </w:tc>
        <w:tc>
          <w:tcPr>
            <w:tcW w:w="7094"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oxigéntartalmú szerves vegyületek szerkezete és tulajdonságai közötti összefüggések ismeretében azok alkalmazása. Előfordulásuk, felhasználásuk, biológiai jelentőségük és élettani hatásuk kémiai szerkezettel való kapcsolatának felismerése. Oxigéntartalmú vegyületekkel kapcsolatos környezeti és egészségügyi problémák jelentőségének megértése, megoldások keresése. Következtetés a háztartásban előforduló anyagok összetételével kapcsolatos információkból azok egészségügyi és környezeti hatásaira, egészséges táplálkozási és életviteli szokások kialakítása. A cellulóz mint szálalapanyag gyakorlati jelentőségének megismerése.</w:t>
            </w:r>
          </w:p>
        </w:tc>
      </w:tr>
      <w:tr w:rsidR="00F91D1C" w:rsidRPr="00F91D1C" w:rsidTr="00E12FFE">
        <w:tc>
          <w:tcPr>
            <w:tcW w:w="3420" w:type="dxa"/>
            <w:gridSpan w:val="3"/>
            <w:tcBorders>
              <w:top w:val="nil"/>
            </w:tcBorders>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Ismeretek (tartalmak, jelenségek, problémák, alkalmazások)</w:t>
            </w:r>
          </w:p>
        </w:tc>
        <w:tc>
          <w:tcPr>
            <w:tcW w:w="3452" w:type="dxa"/>
            <w:tcBorders>
              <w:top w:val="nil"/>
            </w:tcBorders>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Fejlesztési követelmények/ módszertani ajánlások</w:t>
            </w:r>
          </w:p>
        </w:tc>
        <w:tc>
          <w:tcPr>
            <w:tcW w:w="2359" w:type="dxa"/>
            <w:gridSpan w:val="2"/>
            <w:tcBorders>
              <w:top w:val="nil"/>
            </w:tcBorders>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Kapcsolódási pontok</w:t>
            </w:r>
          </w:p>
        </w:tc>
      </w:tr>
      <w:tr w:rsidR="00F91D1C" w:rsidRPr="00F91D1C" w:rsidTr="00E12FFE">
        <w:tc>
          <w:tcPr>
            <w:tcW w:w="3420"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Az alkoholok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alkoholok csoportosítása, elnevezésük. A metanol, az etanol, az etilén-glikol és a glicerin szerkezete és tulajdonságai, élettani hatása. Égésük, részleges oxidációjuk, semleges kémhatásuk, észterképződés. Alkoholok, alkoholtartalmú italok előállítása. Denaturált szesz.</w:t>
            </w:r>
          </w:p>
        </w:tc>
        <w:tc>
          <w:tcPr>
            <w:tcW w:w="3452"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Alkoholos italok összetételére, véralkoholszintre, metanolmérgezésre vonatkozó számolások, egészségtudatos magatartás.</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 xml:space="preserve">M: </w:t>
            </w:r>
            <w:r w:rsidRPr="00F91D1C">
              <w:rPr>
                <w:rFonts w:ascii="Times New Roman" w:eastAsia="Calibri" w:hAnsi="Times New Roman" w:cs="Times New Roman"/>
                <w:sz w:val="24"/>
                <w:szCs w:val="24"/>
              </w:rPr>
              <w:t>Metanol vagy etanol égetése, oxidációja réz(II)-oxiddal, alkoholok oldhatósága vízben, oldat kémhatása, etanol mint oldószer. Információk a bioetanolról, a glicerin biológiai és kozmetikai jelentőségéről, az etilén-glikol mint fagyálló folyadék alkalmazásáról, mérgezésekről és borhamisításról.</w:t>
            </w:r>
          </w:p>
        </w:tc>
        <w:tc>
          <w:tcPr>
            <w:tcW w:w="2359"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az alkohol hatásai, erjedés.</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Fizika:</w:t>
            </w:r>
            <w:r w:rsidRPr="00F91D1C">
              <w:rPr>
                <w:rFonts w:ascii="Times New Roman" w:eastAsia="Calibri" w:hAnsi="Times New Roman" w:cs="Times New Roman"/>
                <w:sz w:val="24"/>
                <w:szCs w:val="24"/>
              </w:rPr>
              <w:t xml:space="preserve"> felületi feszültség.</w:t>
            </w:r>
          </w:p>
        </w:tc>
      </w:tr>
      <w:tr w:rsidR="00F91D1C" w:rsidRPr="00F91D1C" w:rsidTr="00E12FFE">
        <w:trPr>
          <w:cantSplit/>
        </w:trPr>
        <w:tc>
          <w:tcPr>
            <w:tcW w:w="3420"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 fenolok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fenol szerkezete és tulajdonságai. A fenol, mint gyenge sav, reakciója nátrium-hidroxiddal. A fenolok fertőtlenítő, mérgező hatása. A fenolok mint fontos vegyipari alapanyagok.</w:t>
            </w:r>
          </w:p>
        </w:tc>
        <w:tc>
          <w:tcPr>
            <w:tcW w:w="3452"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szigorúan szabályozott körülmények közötti felhasználás szükségességének megértése.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Oldódásának pH-függése. Információk a fenol egykori („karbolsavként”) való alkalmazásról, a fenolok vízszennyező hatásáról.</w:t>
            </w:r>
          </w:p>
        </w:tc>
        <w:tc>
          <w:tcPr>
            <w:tcW w:w="2359" w:type="dxa"/>
            <w:gridSpan w:val="2"/>
            <w:vMerge w:val="restart"/>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dohányzás, cukorbetegség, biológiai oxidáció (citromsavciklus), Szent-Györgyi Albert.</w:t>
            </w:r>
          </w:p>
        </w:tc>
      </w:tr>
      <w:tr w:rsidR="00F91D1C" w:rsidRPr="00F91D1C" w:rsidTr="00E12FFE">
        <w:trPr>
          <w:cantSplit/>
        </w:trPr>
        <w:tc>
          <w:tcPr>
            <w:tcW w:w="3420"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Az éterek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éterek elnevezése, szerkezete. A dietil-éter tulajdonságai, élettani hatása, felhasználása régen és most.</w:t>
            </w:r>
          </w:p>
        </w:tc>
        <w:tc>
          <w:tcPr>
            <w:tcW w:w="3452"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Munkabiztonsági szabályok ismerete és betartása.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 dietil-éter mint oldószer, gőzeinek meggyújtása. Információk az éteres altatásról.</w:t>
            </w:r>
          </w:p>
        </w:tc>
        <w:tc>
          <w:tcPr>
            <w:tcW w:w="2359"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rPr>
          <w:cantSplit/>
        </w:trPr>
        <w:tc>
          <w:tcPr>
            <w:tcW w:w="3420"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Az oxovegyületek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Az aldehidek és a ketonok elnevezése, szerkezete, tulajdonságai, oxidálhatósága. </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formaldehid felhasználása (formalin), mérgező hatása. Aceton, mint oldószer.</w:t>
            </w:r>
          </w:p>
        </w:tc>
        <w:tc>
          <w:tcPr>
            <w:tcW w:w="3452"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formilcsoport és a ketocsoport reakciókészségbeli különbségének megértése.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Ezüsttükör-próba és Fehling-reakció formalinnal és acetonnal. Oldékonysági próbák acetonnal. Információ a formaledhid előfordulásáról dohányfüstben és a nemi hormonokról.</w:t>
            </w:r>
          </w:p>
        </w:tc>
        <w:tc>
          <w:tcPr>
            <w:tcW w:w="2359"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rPr>
          <w:cantSplit/>
        </w:trPr>
        <w:tc>
          <w:tcPr>
            <w:tcW w:w="3420"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A karbonsavak és sóik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karbonsavak csoportosítása értékűség és a szénváz alapján, elnevezésük. Szerkezetük, fizikai és kémiai tulajdonságaik. A karbonsavak előfordulása, felhasználása, jelentősége.</w:t>
            </w:r>
          </w:p>
        </w:tc>
        <w:tc>
          <w:tcPr>
            <w:tcW w:w="3452"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Felismerés: a vegyületek élettani hatása nem az előállításuk módjától, hanem a szerkezetük által meghatározott tulajdonságaiktól függ.</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Karbonsavak közömbösítése, reakciójuk karbonátokkal, pezsgőtabletta porkeverékének készítése, karbonsavsók kémhatása. Információk Szent-Györgyi Albert és Görgey Artúr munkásságával, a C-vitaminnal, a karbonsavak élelmiszer-ipari jelentőségével, E-számaikkal és az ecetsavas ételek rézedényben való tárolásával kapcsolatban.</w:t>
            </w:r>
          </w:p>
        </w:tc>
        <w:tc>
          <w:tcPr>
            <w:tcW w:w="2359"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rPr>
          <w:cantSplit/>
        </w:trPr>
        <w:tc>
          <w:tcPr>
            <w:tcW w:w="3420"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Az észterek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Észterképződés alkoholokból és karbonsavakból, kondenzáció és hidrolízis. A gyümölcsészterek mint oldószerek, természetes és mesterséges íz- és illatanyagok. </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Viaszok és biológiai funkcióik.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Zsírok és olajok szerkezete.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Poliészterek, poliészter műszálak. Szervetlen savak észterei.</w:t>
            </w:r>
          </w:p>
        </w:tc>
        <w:tc>
          <w:tcPr>
            <w:tcW w:w="3452"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Egészséges táplálkozási szokások alapjainak megértése.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 xml:space="preserve">M: </w:t>
            </w:r>
            <w:r w:rsidRPr="00F91D1C">
              <w:rPr>
                <w:rFonts w:ascii="Times New Roman" w:eastAsia="Calibri" w:hAnsi="Times New Roman" w:cs="Times New Roman"/>
                <w:sz w:val="24"/>
                <w:szCs w:val="24"/>
              </w:rPr>
              <w:t>Etil-acetát előállítása, szaga, lúgos hidrolízise, észter mint oldószer. Zsírok és olajok reakciója brómos vízzel.</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Gyümölcsészterek szagának bemutatása. Állati zsiradékokkal, olajokkal, margarinokkal, transz-zsírsavakkal, többszörösen telítetlen zsírsavakkal és olesztrával, az aszpirinnel és a kalmopyrinnel (Richter Gedeon), a biodízellel, a PET-palackokkal, a nitroglicerinnel kapcsolatos információk.</w:t>
            </w:r>
          </w:p>
        </w:tc>
        <w:tc>
          <w:tcPr>
            <w:tcW w:w="2359" w:type="dxa"/>
            <w:gridSpan w:val="2"/>
            <w:vMerge w:val="restart"/>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lipidek, sejthártya, táplálkozás.</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Történelem, társadalmi és állampolgári ismeretek:</w:t>
            </w:r>
            <w:r w:rsidRPr="00F91D1C">
              <w:rPr>
                <w:rFonts w:ascii="Times New Roman" w:eastAsia="Calibri" w:hAnsi="Times New Roman" w:cs="Times New Roman"/>
                <w:sz w:val="24"/>
                <w:szCs w:val="24"/>
              </w:rPr>
              <w:t xml:space="preserve"> Alfred Nobel.</w:t>
            </w:r>
          </w:p>
        </w:tc>
      </w:tr>
      <w:tr w:rsidR="00F91D1C" w:rsidRPr="00F91D1C" w:rsidTr="00E12FFE">
        <w:trPr>
          <w:cantSplit/>
        </w:trPr>
        <w:tc>
          <w:tcPr>
            <w:tcW w:w="3420"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A felületaktív anyagok, tisztítószerek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felületaktív anyagok szerkezete, típusai.</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Micella, habképzés, tisztító hatás, a vizes oldat pH-ja. Szappanfőzés. Felületaktív anyagok a kozmetikumokban, az élelmiszeriparban és a sejtekben. </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Tisztítószerek adalékanyagai.</w:t>
            </w:r>
          </w:p>
        </w:tc>
        <w:tc>
          <w:tcPr>
            <w:tcW w:w="3452"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felületaktív anyagok használatával kapcsolatos helyes szokások alapjainak megértése.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 „fuldokló kacsa”-kísérlet, felületi hártya keletkezésének bemutatása, szilárd és folyékony szappanok kémhatásának vizsgálata, szappanok habzásának függése a vízkeménységtől és a pH-tól. Információk szilárd és folyékony tisztítószerekről és a velük kapcsolatos környezetvédelmi problémákról.</w:t>
            </w:r>
          </w:p>
        </w:tc>
        <w:tc>
          <w:tcPr>
            <w:tcW w:w="2359"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rPr>
          <w:cantSplit/>
        </w:trPr>
        <w:tc>
          <w:tcPr>
            <w:tcW w:w="3420"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A szénhidrátok</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sz w:val="24"/>
                <w:szCs w:val="24"/>
              </w:rPr>
              <w:t xml:space="preserve">A szénhidrátok előfordulása, összegképlete, csoportosítása: mono-, di- és poliszacharidok. Szerkezet, íz és oldhatóság kapcsolata. </w:t>
            </w:r>
          </w:p>
        </w:tc>
        <w:tc>
          <w:tcPr>
            <w:tcW w:w="3452" w:type="dxa"/>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sz w:val="24"/>
                <w:szCs w:val="24"/>
              </w:rPr>
              <w:t>Felismerés: a kémiai szempontból hasonló összetételű anyagoknak is lehetnek nagyon különböző tulajdonságaik és fordítva.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 xml:space="preserve">M: </w:t>
            </w:r>
            <w:r w:rsidRPr="00F91D1C">
              <w:rPr>
                <w:rFonts w:ascii="Times New Roman" w:eastAsia="Calibri" w:hAnsi="Times New Roman" w:cs="Times New Roman"/>
                <w:sz w:val="24"/>
                <w:szCs w:val="24"/>
              </w:rPr>
              <w:t>Kristálycukor és papír elszenesítése kénsavval. A kiralitás modellezése, kezek és kesztyűk viszonya. Információk a cukorpótló édesítőszerekről és a kiralitás jelentőségéről (pl. cukrok, aminosavak, Contergan-katasztrófa).</w:t>
            </w:r>
          </w:p>
        </w:tc>
        <w:tc>
          <w:tcPr>
            <w:tcW w:w="2359" w:type="dxa"/>
            <w:gridSpan w:val="2"/>
            <w:vMerge w:val="restart"/>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a szénhidrátok emésztése, biológiai oxidáció és fotoszintézis, növényi sejtfal, tápanyag, ízérzékelés, vércukorszint.</w:t>
            </w:r>
          </w:p>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Történelem, társadalmi és állampolgári ismeretek:</w:t>
            </w:r>
            <w:r w:rsidRPr="00F91D1C">
              <w:rPr>
                <w:rFonts w:ascii="Times New Roman" w:eastAsia="Calibri" w:hAnsi="Times New Roman" w:cs="Times New Roman"/>
                <w:sz w:val="24"/>
                <w:szCs w:val="24"/>
              </w:rPr>
              <w:t xml:space="preserve"> a papír.</w:t>
            </w:r>
          </w:p>
        </w:tc>
      </w:tr>
      <w:tr w:rsidR="00F91D1C" w:rsidRPr="00F91D1C" w:rsidTr="00E12FFE">
        <w:trPr>
          <w:cantSplit/>
        </w:trPr>
        <w:tc>
          <w:tcPr>
            <w:tcW w:w="3420"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 monoszacharidok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monoszacharidok funkciós csoportjai, szerkezetük, tulajdonságaik. A ribóz és dezoxi-ribóz, a szőlőcukor és a gyümölcscukor nyílt láncú és gyűrűs konstitúciója, előfordulása.</w:t>
            </w:r>
          </w:p>
        </w:tc>
        <w:tc>
          <w:tcPr>
            <w:tcW w:w="3452"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 xml:space="preserve">M: </w:t>
            </w:r>
            <w:r w:rsidRPr="00F91D1C">
              <w:rPr>
                <w:rFonts w:ascii="Times New Roman" w:eastAsia="Calibri" w:hAnsi="Times New Roman" w:cs="Times New Roman"/>
                <w:sz w:val="24"/>
                <w:szCs w:val="24"/>
              </w:rPr>
              <w:t>Oldási próbák glükózzal. Szőlőcukor oxidációja (ezüsttükör-próba és Fehling-reakció, kísérlettervezés glükóztartalmú és édesítőszerrel készített üdítőital megkülönböztetésére, „kék lombik” kísérlet). Információk Emil Fischerről.</w:t>
            </w:r>
          </w:p>
        </w:tc>
        <w:tc>
          <w:tcPr>
            <w:tcW w:w="2359"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rPr>
          <w:cantSplit/>
        </w:trPr>
        <w:tc>
          <w:tcPr>
            <w:tcW w:w="3420"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A diszacharidok</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sz w:val="24"/>
                <w:szCs w:val="24"/>
              </w:rPr>
              <w:t>A diszacharidok keletkezése kondenzációval, hidrolízisük (pl. emésztés során). A redukáló és nem redukáló diszacharidok és ennek szerkezeti oka. A maltóz, a cellobióz, a szacharóz és a laktóz szerkezete, előfordulása.</w:t>
            </w:r>
          </w:p>
        </w:tc>
        <w:tc>
          <w:tcPr>
            <w:tcW w:w="3452"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redukáló és nem redukáló diszacharidok megkülönböztetése.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Információk a maltózról (sörgyártás, tápszer), a szacharózról (répacukor, nádcukor, cukorgyártás, invertcukor) és a laktózról (tejcukor-érzékenység).</w:t>
            </w:r>
          </w:p>
        </w:tc>
        <w:tc>
          <w:tcPr>
            <w:tcW w:w="2359"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rPr>
          <w:cantSplit/>
        </w:trPr>
        <w:tc>
          <w:tcPr>
            <w:tcW w:w="3420"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A poliszacharidok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keményítő és a cellulóz szerkezete, tulajdonságai, előfordulása a természetben, biológiai jelentőségük és felhasználásuk a háztartásban, az élelmiszeriparban, a papírgyártásban, a textiliparban.</w:t>
            </w:r>
          </w:p>
        </w:tc>
        <w:tc>
          <w:tcPr>
            <w:tcW w:w="3452"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keményítő tartalék-tápanyag és a cellulóz növényi vázanyag funkciója szerkezeti okának megértése.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Információk a keményítő felhasználásáról, az izocukorról, a növényi rostok táplálkozásban betöltött szerepéről, a nitrocellulózról, a papírgyártás környezetvédelmi problémáiról.</w:t>
            </w:r>
          </w:p>
        </w:tc>
        <w:tc>
          <w:tcPr>
            <w:tcW w:w="2359"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blPrEx>
          <w:tblBorders>
            <w:top w:val="none" w:sz="0" w:space="0" w:color="auto"/>
          </w:tblBorders>
        </w:tblPrEx>
        <w:tc>
          <w:tcPr>
            <w:tcW w:w="1847"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Kulcsfogalmak/ fogalmak</w:t>
            </w:r>
          </w:p>
        </w:tc>
        <w:tc>
          <w:tcPr>
            <w:tcW w:w="7384"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Hidroxil-, oxo-, karboxil- és észtercsoport, alkohol, fenol, aldehid, keton, karbonsav, észter, zsír és olaj, felületaktív anyag, hidrolízis, kondenzáció, észterképződés, poliészter, mono-, di- és poliszacharid.</w:t>
            </w:r>
          </w:p>
        </w:tc>
      </w:tr>
    </w:tbl>
    <w:p w:rsidR="00F91D1C" w:rsidRPr="00F91D1C" w:rsidRDefault="00F91D1C" w:rsidP="00F91D1C">
      <w:pPr>
        <w:spacing w:after="200" w:line="276" w:lineRule="auto"/>
        <w:jc w:val="both"/>
        <w:rPr>
          <w:rFonts w:ascii="Times New Roman" w:eastAsia="Calibri" w:hAnsi="Times New Roman" w:cs="Times New Roman"/>
          <w:sz w:val="24"/>
          <w:szCs w:val="24"/>
        </w:rPr>
      </w:pPr>
    </w:p>
    <w:p w:rsidR="00F91D1C" w:rsidRPr="00F91D1C" w:rsidRDefault="00F91D1C" w:rsidP="00F91D1C">
      <w:pPr>
        <w:spacing w:after="200" w:line="276" w:lineRule="auto"/>
        <w:jc w:val="both"/>
        <w:rPr>
          <w:rFonts w:ascii="Times New Roman" w:eastAsia="Calibri" w:hAnsi="Times New Roman" w:cs="Times New Roman"/>
          <w:sz w:val="24"/>
          <w:szCs w:val="24"/>
        </w:rPr>
      </w:pPr>
    </w:p>
    <w:tbl>
      <w:tblPr>
        <w:tblW w:w="92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8" w:type="dxa"/>
          <w:right w:w="68" w:type="dxa"/>
        </w:tblCellMar>
        <w:tblLook w:val="0000" w:firstRow="0" w:lastRow="0" w:firstColumn="0" w:lastColumn="0" w:noHBand="0" w:noVBand="0"/>
      </w:tblPr>
      <w:tblGrid>
        <w:gridCol w:w="1831"/>
        <w:gridCol w:w="388"/>
        <w:gridCol w:w="1189"/>
        <w:gridCol w:w="3408"/>
        <w:gridCol w:w="1162"/>
        <w:gridCol w:w="1253"/>
      </w:tblGrid>
      <w:tr w:rsidR="00F91D1C" w:rsidRPr="00F91D1C" w:rsidTr="00E12FFE">
        <w:tc>
          <w:tcPr>
            <w:tcW w:w="2219"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Tematikai egység</w:t>
            </w:r>
          </w:p>
        </w:tc>
        <w:tc>
          <w:tcPr>
            <w:tcW w:w="5759" w:type="dxa"/>
            <w:gridSpan w:val="3"/>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nitrogéntartalmú szerves vegyületek</w:t>
            </w:r>
          </w:p>
        </w:tc>
        <w:tc>
          <w:tcPr>
            <w:tcW w:w="1253"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Órakeret 10 óra</w:t>
            </w:r>
          </w:p>
        </w:tc>
      </w:tr>
      <w:tr w:rsidR="00F91D1C" w:rsidRPr="00F91D1C" w:rsidTr="00E12FFE">
        <w:tc>
          <w:tcPr>
            <w:tcW w:w="2219"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Előzetes tudás</w:t>
            </w:r>
          </w:p>
        </w:tc>
        <w:tc>
          <w:tcPr>
            <w:tcW w:w="7012"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ammónia fizikai és kémiai tulajdonságai, sav-bázis reakciók, szubsztitúció, aromás vegyületek.</w:t>
            </w:r>
          </w:p>
        </w:tc>
      </w:tr>
      <w:tr w:rsidR="00F91D1C" w:rsidRPr="00F91D1C" w:rsidTr="00E12FFE">
        <w:tc>
          <w:tcPr>
            <w:tcW w:w="2219"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tematikai egység nevelési-fejlesztési céljai</w:t>
            </w:r>
          </w:p>
        </w:tc>
        <w:tc>
          <w:tcPr>
            <w:tcW w:w="7012" w:type="dxa"/>
            <w:gridSpan w:val="4"/>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fontosabb nitrogéntartalmú szerves vegyületek szerkezete, tulajdonságai, előfordulása, felhasználása, biológiai jelentősége közötti kapcsolatok megértése. Egészségtudatos, a drogokkal szembeni elutasító magatartás kialakítása. A ruházat nitrogéntartalmú kémiai anyagainak megismerése, a szerkezetük és tulajdonságaik közötti összefüggések megértése.</w:t>
            </w:r>
          </w:p>
        </w:tc>
      </w:tr>
      <w:tr w:rsidR="00F91D1C" w:rsidRPr="00F91D1C" w:rsidTr="00E12FFE">
        <w:tc>
          <w:tcPr>
            <w:tcW w:w="3408" w:type="dxa"/>
            <w:gridSpan w:val="3"/>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Ismeretek (tartalmak, jelenségek, problémák, alkalmazások)</w:t>
            </w:r>
          </w:p>
        </w:tc>
        <w:tc>
          <w:tcPr>
            <w:tcW w:w="3408" w:type="dxa"/>
            <w:vAlign w:val="center"/>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Fejlesztési követelmények/ módszertani ajánlások</w:t>
            </w:r>
          </w:p>
        </w:tc>
        <w:tc>
          <w:tcPr>
            <w:tcW w:w="2415" w:type="dxa"/>
            <w:gridSpan w:val="2"/>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Kapcsolódási pontok</w:t>
            </w:r>
          </w:p>
        </w:tc>
      </w:tr>
      <w:tr w:rsidR="00F91D1C" w:rsidRPr="00F91D1C" w:rsidTr="00E12FFE">
        <w:trPr>
          <w:cantSplit/>
        </w:trPr>
        <w:tc>
          <w:tcPr>
            <w:tcW w:w="3408"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Az aminok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Funkciós csoport, a telített, nyílt láncú aminok és az anilin elnevezése. Szerkezet és sav-bázis tulajdonságok.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Előfordulás és felhasználás.</w:t>
            </w:r>
          </w:p>
        </w:tc>
        <w:tc>
          <w:tcPr>
            <w:tcW w:w="3408" w:type="dxa"/>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sz w:val="24"/>
                <w:szCs w:val="24"/>
              </w:rPr>
              <w:t>Az aminocsoport és bázisos jellegének felismerése élettani szempontból fontos vegyületekben.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Aminok kémhatása, sóképzése. Információk a hullamérgekről, az amfetaminról, a morfinról (Kabay János), aminocsoportot tartalmazó gyógyszerekről.</w:t>
            </w:r>
          </w:p>
        </w:tc>
        <w:tc>
          <w:tcPr>
            <w:tcW w:w="2415" w:type="dxa"/>
            <w:gridSpan w:val="2"/>
            <w:vMerge w:val="restart"/>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vitaminok, nukleinsavak, színtest, vér, kiválasztás.</w:t>
            </w:r>
          </w:p>
        </w:tc>
      </w:tr>
      <w:tr w:rsidR="00F91D1C" w:rsidRPr="00F91D1C" w:rsidTr="00E12FFE">
        <w:trPr>
          <w:cantSplit/>
        </w:trPr>
        <w:tc>
          <w:tcPr>
            <w:tcW w:w="3408"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Az amidok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Funkciós csoport, elnevezés. Sav-bázis tulajdonságok, hidrolízis. </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karbamid tulajdonságai, előfordulása, felhasználása.</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poliamidok szerkezete, előállítása, tulajdonságai.</w:t>
            </w:r>
          </w:p>
        </w:tc>
        <w:tc>
          <w:tcPr>
            <w:tcW w:w="3408"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amidkötés különleges stabilitása szerkezeti okának és jelentőségének megértése.</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Információk amidcsoportot tartalmazó gyógyszerekről, műanyagokról és a karbamid vizeletben való előfordulásáról, felhasználásáról (műtrágya, jégmentesítés, műanyaggyártás).</w:t>
            </w:r>
          </w:p>
        </w:tc>
        <w:tc>
          <w:tcPr>
            <w:tcW w:w="2415"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rPr>
          <w:cantSplit/>
        </w:trPr>
        <w:tc>
          <w:tcPr>
            <w:tcW w:w="3408"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 nitrogéntartalmú heterociklusos vegyületek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A piridin, a pirimidin, a pirrol, az imidazol és a purin szerkezete, polaritása, sav-bázis tulajdonságok, hidrogénkötések kialakulásának lehetősége. Előfordulásuk a biológiai szempontból fontos vegyületekben. </w:t>
            </w:r>
          </w:p>
        </w:tc>
        <w:tc>
          <w:tcPr>
            <w:tcW w:w="3408"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nitrogéntartalmú heterociklikus vegyületek vázának felismerése biológiai szempontból fontos vegyületekben.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Dohányfüstben (nikotin), kábítószerekben, kávéban, teában, gyógyszerekben, hemoglobinban, klorofillban, nukleinsav-bázisokban előforduló heterociklikus vegyületekkel kapcsolatos információk.</w:t>
            </w:r>
          </w:p>
        </w:tc>
        <w:tc>
          <w:tcPr>
            <w:tcW w:w="2415"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rPr>
          <w:cantSplit/>
        </w:trPr>
        <w:tc>
          <w:tcPr>
            <w:tcW w:w="3408"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lastRenderedPageBreak/>
              <w:t>Az aminosavak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Az aminosavak funkciós csoportjai, ikerionos szerkezet és következményei. Előfordulásuk és funkcióik.</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sz w:val="24"/>
                <w:szCs w:val="24"/>
              </w:rPr>
              <w:t>A fehérjealkotó α-aminosavak.</w:t>
            </w:r>
          </w:p>
        </w:tc>
        <w:tc>
          <w:tcPr>
            <w:tcW w:w="3408"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Felismerés: az aminosavak két funkciós csoportja alkalmassá teszi ezeket stabil láncok kialakítására, míg az oldalláncaik okozzák a változatosságot.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 xml:space="preserve">M: </w:t>
            </w:r>
            <w:r w:rsidRPr="00F91D1C">
              <w:rPr>
                <w:rFonts w:ascii="Times New Roman" w:eastAsia="Calibri" w:hAnsi="Times New Roman" w:cs="Times New Roman"/>
                <w:sz w:val="24"/>
                <w:szCs w:val="24"/>
              </w:rPr>
              <w:t>Az esszenciális aminosavakkal, a vegetarianizmussal, a nátrium-glutamáttal, a γ-amino-vajsavval, a D-aminosavak biolσgiai szerepιvel kapcsolatos informαciσk.</w:t>
            </w:r>
          </w:p>
        </w:tc>
        <w:tc>
          <w:tcPr>
            <w:tcW w:w="2415" w:type="dxa"/>
            <w:gridSpan w:val="2"/>
            <w:vMerge w:val="restart"/>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bCs/>
                <w:sz w:val="24"/>
                <w:szCs w:val="24"/>
              </w:rPr>
              <w:t>:</w:t>
            </w:r>
            <w:r w:rsidRPr="00F91D1C">
              <w:rPr>
                <w:rFonts w:ascii="Times New Roman" w:eastAsia="Calibri" w:hAnsi="Times New Roman" w:cs="Times New Roman"/>
                <w:sz w:val="24"/>
                <w:szCs w:val="24"/>
              </w:rPr>
              <w:t xml:space="preserve"> aminosavak és fehérjék tulajdonságai, peptidkötés, enzimek működése.</w:t>
            </w:r>
          </w:p>
        </w:tc>
      </w:tr>
      <w:tr w:rsidR="00F91D1C" w:rsidRPr="00F91D1C" w:rsidTr="00E12FFE">
        <w:trPr>
          <w:cantSplit/>
        </w:trPr>
        <w:tc>
          <w:tcPr>
            <w:tcW w:w="3408"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Peptidek, fehérjék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peptidcsoport kialakulása és a peptidek szerkezete (Emil Fischer). A fehérjék szerkezeti szintjei (Sanger, Pauling) és a szerkezetet stabilizáló kötések.</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sz w:val="24"/>
                <w:szCs w:val="24"/>
              </w:rPr>
              <w:t>A peptidek és fehérjék előfordulása, biológiai jelentősége. A fehérjék által alkotott makromolekulás kolloidok jelentősége a biológiában és a háztartásban.</w:t>
            </w:r>
          </w:p>
        </w:tc>
        <w:tc>
          <w:tcPr>
            <w:tcW w:w="3408"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Felismerés: a fehérjéket egyedi (általában sokféle kötéssel rögzített) szerkezetük teszi képessé sajátos funkcióik ellátására. </w:t>
            </w:r>
          </w:p>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M:</w:t>
            </w:r>
            <w:r w:rsidRPr="00F91D1C">
              <w:rPr>
                <w:rFonts w:ascii="Times New Roman" w:eastAsia="Calibri" w:hAnsi="Times New Roman" w:cs="Times New Roman"/>
                <w:sz w:val="24"/>
                <w:szCs w:val="24"/>
              </w:rPr>
              <w:t xml:space="preserve"> Peptideket és fehérjéket bemutató ábrák, modellek, képek, animációk értelmezése, elemzése, és/vagy készítése.</w:t>
            </w:r>
            <w:r w:rsidRPr="00F91D1C">
              <w:rPr>
                <w:rFonts w:ascii="Times New Roman" w:eastAsia="Calibri" w:hAnsi="Times New Roman" w:cs="Times New Roman"/>
                <w:bCs/>
                <w:sz w:val="24"/>
                <w:szCs w:val="24"/>
              </w:rPr>
              <w:t xml:space="preserve"> </w:t>
            </w:r>
            <w:r w:rsidRPr="00F91D1C">
              <w:rPr>
                <w:rFonts w:ascii="Times New Roman" w:eastAsia="Calibri" w:hAnsi="Times New Roman" w:cs="Times New Roman"/>
                <w:sz w:val="24"/>
                <w:szCs w:val="24"/>
              </w:rPr>
              <w:t>Tojásfehérje kicsapási reakciói és ezek összefüggése a mérgezésekkel, illetve táplálkozással. Információk az aszpartámról, a zselatinról, a haj dauerolásáról, az enzimek és a peptidhormonok működéséről.</w:t>
            </w:r>
          </w:p>
        </w:tc>
        <w:tc>
          <w:tcPr>
            <w:tcW w:w="2415" w:type="dxa"/>
            <w:gridSpan w:val="2"/>
            <w:vMerge/>
          </w:tcPr>
          <w:p w:rsidR="00F91D1C" w:rsidRPr="00F91D1C" w:rsidRDefault="00F91D1C" w:rsidP="00F91D1C">
            <w:pPr>
              <w:spacing w:after="200" w:line="276" w:lineRule="auto"/>
              <w:jc w:val="both"/>
              <w:rPr>
                <w:rFonts w:ascii="Times New Roman" w:eastAsia="Calibri" w:hAnsi="Times New Roman" w:cs="Times New Roman"/>
                <w:sz w:val="24"/>
                <w:szCs w:val="24"/>
              </w:rPr>
            </w:pPr>
          </w:p>
        </w:tc>
      </w:tr>
      <w:tr w:rsidR="00F91D1C" w:rsidRPr="00F91D1C" w:rsidTr="00E12FFE">
        <w:tc>
          <w:tcPr>
            <w:tcW w:w="3408" w:type="dxa"/>
            <w:gridSpan w:val="3"/>
          </w:tcPr>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i/>
                <w:iCs/>
                <w:sz w:val="24"/>
                <w:szCs w:val="24"/>
              </w:rPr>
              <w:t>A nukleotidok és a nukleinsavak</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 „nukleinsav” név eredete, a mononukleotidok építőegységei.</w:t>
            </w:r>
          </w:p>
          <w:p w:rsidR="00F91D1C" w:rsidRPr="00F91D1C" w:rsidRDefault="00F91D1C" w:rsidP="00F91D1C">
            <w:pPr>
              <w:spacing w:after="200" w:line="276" w:lineRule="auto"/>
              <w:jc w:val="both"/>
              <w:rPr>
                <w:rFonts w:ascii="Times New Roman" w:eastAsia="Calibri" w:hAnsi="Times New Roman" w:cs="Times New Roman"/>
                <w:i/>
                <w:iCs/>
                <w:sz w:val="24"/>
                <w:szCs w:val="24"/>
              </w:rPr>
            </w:pPr>
            <w:r w:rsidRPr="00F91D1C">
              <w:rPr>
                <w:rFonts w:ascii="Times New Roman" w:eastAsia="Calibri" w:hAnsi="Times New Roman" w:cs="Times New Roman"/>
                <w:sz w:val="24"/>
                <w:szCs w:val="24"/>
              </w:rPr>
              <w:t>Az RNS és a DNS sematikus konstitúciója, térszerkezete, a bázispárok között kialakuló hidrogénkötések, a Watson</w:t>
            </w:r>
            <w:r w:rsidRPr="00F91D1C">
              <w:rPr>
                <w:rFonts w:ascii="Times New Roman" w:eastAsia="Calibri" w:hAnsi="Times New Roman" w:cs="Times New Roman"/>
                <w:i/>
                <w:iCs/>
                <w:sz w:val="24"/>
                <w:szCs w:val="24"/>
              </w:rPr>
              <w:t>–</w:t>
            </w:r>
            <w:r w:rsidRPr="00F91D1C">
              <w:rPr>
                <w:rFonts w:ascii="Times New Roman" w:eastAsia="Calibri" w:hAnsi="Times New Roman" w:cs="Times New Roman"/>
                <w:sz w:val="24"/>
                <w:szCs w:val="24"/>
              </w:rPr>
              <w:t xml:space="preserve">Crick-modell. </w:t>
            </w:r>
          </w:p>
        </w:tc>
        <w:tc>
          <w:tcPr>
            <w:tcW w:w="3408"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Felismerés: a genetikai információ megőrzését a maximális számú hidrogénkötés kialakulásának igénye biztosítja. </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bCs/>
                <w:sz w:val="24"/>
                <w:szCs w:val="24"/>
              </w:rPr>
              <w:t xml:space="preserve">M: </w:t>
            </w:r>
            <w:r w:rsidRPr="00F91D1C">
              <w:rPr>
                <w:rFonts w:ascii="Times New Roman" w:eastAsia="Calibri" w:hAnsi="Times New Roman" w:cs="Times New Roman"/>
                <w:sz w:val="24"/>
                <w:szCs w:val="24"/>
              </w:rPr>
              <w:t>Az ATP biológiai jelentőségével, a DNS szerkezetével, annak felfedezésével, mutációkkal, kémiai mutagénekkel, a fehérjeszintézis menetével, a genetikai manipulációval kapcsolatos információk.</w:t>
            </w:r>
          </w:p>
        </w:tc>
        <w:tc>
          <w:tcPr>
            <w:tcW w:w="2415" w:type="dxa"/>
            <w:gridSpan w:val="2"/>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Biológia-egészségtan:</w:t>
            </w:r>
            <w:r w:rsidRPr="00F91D1C">
              <w:rPr>
                <w:rFonts w:ascii="Times New Roman" w:eastAsia="Calibri" w:hAnsi="Times New Roman" w:cs="Times New Roman"/>
                <w:sz w:val="24"/>
                <w:szCs w:val="24"/>
              </w:rPr>
              <w:t xml:space="preserve"> sejtanyagcsere, koenzimek, nukleotidok, ATP és szerepe, öröklődés molekuláris alapjai, mutáció, fehérjeszintézis.</w:t>
            </w:r>
          </w:p>
        </w:tc>
      </w:tr>
      <w:tr w:rsidR="00F91D1C" w:rsidRPr="00F91D1C" w:rsidTr="00E12FFE">
        <w:tc>
          <w:tcPr>
            <w:tcW w:w="1831" w:type="dxa"/>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lastRenderedPageBreak/>
              <w:t>Kulcsfogalmak/ fogalmak</w:t>
            </w:r>
          </w:p>
        </w:tc>
        <w:tc>
          <w:tcPr>
            <w:tcW w:w="7400" w:type="dxa"/>
            <w:gridSpan w:val="5"/>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Amin és amid, pirimidin- és purin-váz, poliamid, aminosav, α-aminosav, peptidcsoport, polipeptid, fehérje, nukleotid, nukleinsav, DNS, RNS, Watson</w:t>
            </w:r>
            <w:r w:rsidRPr="00F91D1C">
              <w:rPr>
                <w:rFonts w:ascii="Times New Roman" w:eastAsia="Calibri" w:hAnsi="Times New Roman" w:cs="Times New Roman"/>
                <w:i/>
                <w:iCs/>
                <w:sz w:val="24"/>
                <w:szCs w:val="24"/>
              </w:rPr>
              <w:t>–</w:t>
            </w:r>
            <w:r w:rsidRPr="00F91D1C">
              <w:rPr>
                <w:rFonts w:ascii="Times New Roman" w:eastAsia="Calibri" w:hAnsi="Times New Roman" w:cs="Times New Roman"/>
                <w:sz w:val="24"/>
                <w:szCs w:val="24"/>
              </w:rPr>
              <w:t>Crick-modell.</w:t>
            </w:r>
          </w:p>
        </w:tc>
      </w:tr>
    </w:tbl>
    <w:p w:rsidR="00F91D1C" w:rsidRPr="00F91D1C" w:rsidRDefault="00F91D1C" w:rsidP="00F91D1C">
      <w:pPr>
        <w:spacing w:after="200" w:line="276" w:lineRule="auto"/>
        <w:jc w:val="both"/>
        <w:rPr>
          <w:rFonts w:ascii="Times New Roman" w:eastAsia="Calibri" w:hAnsi="Times New Roman" w:cs="Times New Roman"/>
          <w:sz w:val="24"/>
          <w:szCs w:val="24"/>
        </w:rPr>
      </w:pPr>
    </w:p>
    <w:tbl>
      <w:tblPr>
        <w:tblW w:w="925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76"/>
        <w:gridCol w:w="7274"/>
      </w:tblGrid>
      <w:tr w:rsidR="00F91D1C" w:rsidRPr="00F91D1C" w:rsidTr="00E12FFE">
        <w:trPr>
          <w:trHeight w:val="550"/>
        </w:trPr>
        <w:tc>
          <w:tcPr>
            <w:tcW w:w="1976" w:type="dxa"/>
            <w:vAlign w:val="center"/>
          </w:tcPr>
          <w:p w:rsidR="00F91D1C" w:rsidRPr="00F91D1C" w:rsidRDefault="00F91D1C" w:rsidP="00F91D1C">
            <w:pPr>
              <w:spacing w:after="200" w:line="276" w:lineRule="auto"/>
              <w:jc w:val="both"/>
              <w:rPr>
                <w:rFonts w:ascii="Times New Roman" w:eastAsia="Calibri" w:hAnsi="Times New Roman" w:cs="Times New Roman"/>
                <w:bCs/>
                <w:sz w:val="24"/>
                <w:szCs w:val="24"/>
              </w:rPr>
            </w:pPr>
            <w:r w:rsidRPr="00F91D1C">
              <w:rPr>
                <w:rFonts w:ascii="Times New Roman" w:eastAsia="Calibri" w:hAnsi="Times New Roman" w:cs="Times New Roman"/>
                <w:bCs/>
                <w:sz w:val="24"/>
                <w:szCs w:val="24"/>
              </w:rPr>
              <w:t>A fejlesztés várt eredményei a négy évfolyamos ciklus végén</w:t>
            </w:r>
          </w:p>
        </w:tc>
        <w:tc>
          <w:tcPr>
            <w:tcW w:w="7274" w:type="dxa"/>
          </w:tcPr>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A tanuló ismerje</w:t>
            </w:r>
            <w:r w:rsidRPr="00F91D1C">
              <w:rPr>
                <w:rFonts w:ascii="Times New Roman" w:eastAsia="Calibri" w:hAnsi="Times New Roman" w:cs="Times New Roman"/>
                <w:sz w:val="24"/>
                <w:szCs w:val="24"/>
              </w:rPr>
              <w:t xml:space="preserve"> az anyag tulajdonságainak anyagszerkezeti alapokon történő magyarázatához elengedhetetlenül fontos modelleket, fogalmakat, összefüggéseket és törvényszerűségeket, a legfontosabb szerves és szervetlen vegyületek szerkezetét, tulajdonságait, csoportosítását, előállítását, gyakorlati jelentőségét.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Értse</w:t>
            </w:r>
            <w:r w:rsidRPr="00F91D1C">
              <w:rPr>
                <w:rFonts w:ascii="Times New Roman" w:eastAsia="Calibri" w:hAnsi="Times New Roman" w:cs="Times New Roman"/>
                <w:sz w:val="24"/>
                <w:szCs w:val="24"/>
              </w:rPr>
              <w:t xml:space="preserve"> az alkalmazott modellek és a valóság kapcsolatát, a szerves vegyületek esetében a funkciós csoportok tulajdonságokat meghatározó szerepét, a tudományos és az áltudományos megközelítés közötti különbségeket.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Ismerje és értse</w:t>
            </w:r>
            <w:r w:rsidRPr="00F91D1C">
              <w:rPr>
                <w:rFonts w:ascii="Times New Roman" w:eastAsia="Calibri" w:hAnsi="Times New Roman" w:cs="Times New Roman"/>
                <w:sz w:val="24"/>
                <w:szCs w:val="24"/>
              </w:rPr>
              <w:t xml:space="preserve"> a fenntarthatóság fogalmát és jelentőségét.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 xml:space="preserve">Tudja magyarázni </w:t>
            </w:r>
            <w:r w:rsidRPr="00F91D1C">
              <w:rPr>
                <w:rFonts w:ascii="Times New Roman" w:eastAsia="Calibri" w:hAnsi="Times New Roman" w:cs="Times New Roman"/>
                <w:sz w:val="24"/>
                <w:szCs w:val="24"/>
              </w:rPr>
              <w:t>az anyagi halmazok jellemzőit összetevőik szerkezete és kölcsönhatásaik alapján.</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Tudjon</w:t>
            </w:r>
            <w:r w:rsidRPr="00F91D1C">
              <w:rPr>
                <w:rFonts w:ascii="Times New Roman" w:eastAsia="Calibri" w:hAnsi="Times New Roman" w:cs="Times New Roman"/>
                <w:sz w:val="24"/>
                <w:szCs w:val="24"/>
              </w:rPr>
              <w:t xml:space="preserve"> egy kémiával kapcsolatos témáról sokféle információforrás kritikus felhasználásával önállóan vagy csoportmunkában szóbeli és írásbeli összefoglalót, prezentációt készíteni, és azt érthető formában közönség előtt is bemutatni.</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Tudja alkalmazni</w:t>
            </w:r>
            <w:r w:rsidRPr="00F91D1C">
              <w:rPr>
                <w:rFonts w:ascii="Times New Roman" w:eastAsia="Calibri" w:hAnsi="Times New Roman" w:cs="Times New Roman"/>
                <w:sz w:val="24"/>
                <w:szCs w:val="24"/>
              </w:rPr>
              <w:t xml:space="preserve"> a megismert tényeket és törvényszerűségeket egyszerűbb problémák és számítási feladatok megoldása során, valamint a fenntarthatósághoz és az egészségmegőrzéshez kapcsolódó viták alkalmával.</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i/>
                <w:iCs/>
                <w:sz w:val="24"/>
                <w:szCs w:val="24"/>
              </w:rPr>
              <w:t>Képes legyen</w:t>
            </w:r>
            <w:r w:rsidRPr="00F91D1C">
              <w:rPr>
                <w:rFonts w:ascii="Times New Roman" w:eastAsia="Calibri" w:hAnsi="Times New Roman" w:cs="Times New Roman"/>
                <w:sz w:val="24"/>
                <w:szCs w:val="24"/>
              </w:rPr>
              <w:t xml:space="preserve"> egyszerű kémiai jelenségekben </w:t>
            </w:r>
            <w:r w:rsidRPr="00F91D1C">
              <w:rPr>
                <w:rFonts w:ascii="Times New Roman" w:eastAsia="Calibri" w:hAnsi="Times New Roman" w:cs="Times New Roman"/>
                <w:i/>
                <w:iCs/>
                <w:sz w:val="24"/>
                <w:szCs w:val="24"/>
              </w:rPr>
              <w:t>ok-okozati elemek meglátására</w:t>
            </w:r>
            <w:r w:rsidRPr="00F91D1C">
              <w:rPr>
                <w:rFonts w:ascii="Times New Roman" w:eastAsia="Calibri" w:hAnsi="Times New Roman" w:cs="Times New Roman"/>
                <w:sz w:val="24"/>
                <w:szCs w:val="24"/>
              </w:rPr>
              <w:t xml:space="preserve">, tudjon </w:t>
            </w:r>
            <w:r w:rsidRPr="00F91D1C">
              <w:rPr>
                <w:rFonts w:ascii="Times New Roman" w:eastAsia="Calibri" w:hAnsi="Times New Roman" w:cs="Times New Roman"/>
                <w:i/>
                <w:iCs/>
                <w:sz w:val="24"/>
                <w:szCs w:val="24"/>
              </w:rPr>
              <w:t xml:space="preserve">tervezni </w:t>
            </w:r>
            <w:r w:rsidRPr="00F91D1C">
              <w:rPr>
                <w:rFonts w:ascii="Times New Roman" w:eastAsia="Calibri" w:hAnsi="Times New Roman" w:cs="Times New Roman"/>
                <w:sz w:val="24"/>
                <w:szCs w:val="24"/>
              </w:rPr>
              <w:t xml:space="preserve">ezek hatását bemutató, vizsgáló egyszerű kísérletet, és ennek eredményei alapján tudja </w:t>
            </w:r>
            <w:r w:rsidRPr="00F91D1C">
              <w:rPr>
                <w:rFonts w:ascii="Times New Roman" w:eastAsia="Calibri" w:hAnsi="Times New Roman" w:cs="Times New Roman"/>
                <w:i/>
                <w:iCs/>
                <w:sz w:val="24"/>
                <w:szCs w:val="24"/>
              </w:rPr>
              <w:t xml:space="preserve">értékelni </w:t>
            </w:r>
            <w:r w:rsidRPr="00F91D1C">
              <w:rPr>
                <w:rFonts w:ascii="Times New Roman" w:eastAsia="Calibri" w:hAnsi="Times New Roman" w:cs="Times New Roman"/>
                <w:sz w:val="24"/>
                <w:szCs w:val="24"/>
              </w:rPr>
              <w:t>a kísérlet alapjául szolgáló hipotéziseket.</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Képes legyen kémiai tárgyú ismeretterjesztő, vagy egyszerű tudományos, illetve áltudományos cikkekről </w:t>
            </w:r>
            <w:r w:rsidRPr="00F91D1C">
              <w:rPr>
                <w:rFonts w:ascii="Times New Roman" w:eastAsia="Calibri" w:hAnsi="Times New Roman" w:cs="Times New Roman"/>
                <w:i/>
                <w:iCs/>
                <w:sz w:val="24"/>
                <w:szCs w:val="24"/>
              </w:rPr>
              <w:t>koherens és kritikus érvelés alkalmazásával véleményt formálni</w:t>
            </w:r>
            <w:r w:rsidRPr="00F91D1C">
              <w:rPr>
                <w:rFonts w:ascii="Times New Roman" w:eastAsia="Calibri" w:hAnsi="Times New Roman" w:cs="Times New Roman"/>
                <w:sz w:val="24"/>
                <w:szCs w:val="24"/>
              </w:rPr>
              <w:t>, az abban szereplő állításokat a tanult ismereteivel összekapcsolni, mások érveivel ütköztetni.</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Megszerzett tudása birtokában</w:t>
            </w:r>
            <w:r w:rsidRPr="00F91D1C">
              <w:rPr>
                <w:rFonts w:ascii="Times New Roman" w:eastAsia="Calibri" w:hAnsi="Times New Roman" w:cs="Times New Roman"/>
                <w:i/>
                <w:iCs/>
                <w:sz w:val="24"/>
                <w:szCs w:val="24"/>
              </w:rPr>
              <w:t xml:space="preserve"> képes legyen</w:t>
            </w:r>
            <w:r w:rsidRPr="00F91D1C">
              <w:rPr>
                <w:rFonts w:ascii="Times New Roman" w:eastAsia="Calibri" w:hAnsi="Times New Roman" w:cs="Times New Roman"/>
                <w:sz w:val="24"/>
                <w:szCs w:val="24"/>
              </w:rPr>
              <w:t xml:space="preserve"> a saját személyes sorsát, a családja életét és a társadalom fejlődési irányát befolyásoló </w:t>
            </w:r>
            <w:r w:rsidRPr="00F91D1C">
              <w:rPr>
                <w:rFonts w:ascii="Times New Roman" w:eastAsia="Calibri" w:hAnsi="Times New Roman" w:cs="Times New Roman"/>
                <w:i/>
                <w:iCs/>
                <w:sz w:val="24"/>
                <w:szCs w:val="24"/>
              </w:rPr>
              <w:t>felelős döntések meghozatalára</w:t>
            </w:r>
            <w:r w:rsidRPr="00F91D1C">
              <w:rPr>
                <w:rFonts w:ascii="Times New Roman" w:eastAsia="Calibri" w:hAnsi="Times New Roman" w:cs="Times New Roman"/>
                <w:sz w:val="24"/>
                <w:szCs w:val="24"/>
              </w:rPr>
              <w:t>.</w:t>
            </w:r>
          </w:p>
        </w:tc>
      </w:tr>
    </w:tbl>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t xml:space="preserve">        </w:t>
      </w:r>
    </w:p>
    <w:p w:rsidR="00F91D1C" w:rsidRPr="00F91D1C" w:rsidRDefault="00F91D1C" w:rsidP="00F91D1C">
      <w:pPr>
        <w:spacing w:after="200" w:line="276" w:lineRule="auto"/>
        <w:jc w:val="both"/>
        <w:rPr>
          <w:rFonts w:ascii="Times New Roman" w:eastAsia="Calibri" w:hAnsi="Times New Roman" w:cs="Times New Roman"/>
          <w:sz w:val="24"/>
          <w:szCs w:val="24"/>
        </w:rPr>
      </w:pPr>
      <w:r w:rsidRPr="00F91D1C">
        <w:rPr>
          <w:rFonts w:ascii="Times New Roman" w:eastAsia="Calibri" w:hAnsi="Times New Roman" w:cs="Times New Roman"/>
          <w:sz w:val="24"/>
          <w:szCs w:val="24"/>
        </w:rPr>
        <w:lastRenderedPageBreak/>
        <w:t xml:space="preserve">      Szabad tanári döntéssel felhasználható óra: 7 óra</w:t>
      </w:r>
    </w:p>
    <w:p w:rsidR="00E8141D" w:rsidRDefault="00E8141D">
      <w:bookmarkStart w:id="5" w:name="_GoBack"/>
      <w:bookmarkEnd w:id="5"/>
    </w:p>
    <w:sectPr w:rsidR="00E8141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76FA" w:rsidRDefault="009D76FA" w:rsidP="00F91D1C">
      <w:pPr>
        <w:spacing w:after="0" w:line="240" w:lineRule="auto"/>
      </w:pPr>
      <w:r>
        <w:separator/>
      </w:r>
    </w:p>
  </w:endnote>
  <w:endnote w:type="continuationSeparator" w:id="0">
    <w:p w:rsidR="009D76FA" w:rsidRDefault="009D76FA" w:rsidP="00F91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imes H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hit Hindi">
    <w:altName w:val="Times New Roman"/>
    <w:panose1 w:val="00000000000000000000"/>
    <w:charset w:val="00"/>
    <w:family w:val="roman"/>
    <w:notTrueType/>
    <w:pitch w:val="default"/>
    <w:sig w:usb0="00000003" w:usb1="00000000" w:usb2="00000000" w:usb3="00000000" w:csb0="00000001" w:csb1="00000000"/>
  </w:font>
  <w:font w:name="Lucida Grande">
    <w:altName w:val="Courier New"/>
    <w:panose1 w:val="00000000000000000000"/>
    <w:charset w:val="00"/>
    <w:family w:val="auto"/>
    <w:notTrueType/>
    <w:pitch w:val="variable"/>
    <w:sig w:usb0="00000003" w:usb1="00000000" w:usb2="00000000" w:usb3="00000000" w:csb0="00000001" w:csb1="00000000"/>
  </w:font>
  <w:font w:name="Helvetica">
    <w:panose1 w:val="020B0604020202020204"/>
    <w:charset w:val="EE"/>
    <w:family w:val="swiss"/>
    <w:pitch w:val="variable"/>
    <w:sig w:usb0="E0002EFF" w:usb1="C0007843" w:usb2="00000009" w:usb3="00000000" w:csb0="000001F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ヒラギノ角ゴ Pro W3">
    <w:altName w:val="Arial Unicode MS"/>
    <w:charset w:val="80"/>
    <w:family w:val="auto"/>
    <w:pitch w:val="variable"/>
    <w:sig w:usb0="00000000" w:usb1="00000000" w:usb2="07040001" w:usb3="00000000" w:csb0="00020000"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76FA" w:rsidRDefault="009D76FA" w:rsidP="00F91D1C">
      <w:pPr>
        <w:spacing w:after="0" w:line="240" w:lineRule="auto"/>
      </w:pPr>
      <w:r>
        <w:separator/>
      </w:r>
    </w:p>
  </w:footnote>
  <w:footnote w:type="continuationSeparator" w:id="0">
    <w:p w:rsidR="009D76FA" w:rsidRDefault="009D76FA" w:rsidP="00F91D1C">
      <w:pPr>
        <w:spacing w:after="0" w:line="240" w:lineRule="auto"/>
      </w:pPr>
      <w:r>
        <w:continuationSeparator/>
      </w:r>
    </w:p>
  </w:footnote>
  <w:footnote w:id="1">
    <w:p w:rsidR="00F91D1C" w:rsidRDefault="00F91D1C" w:rsidP="00F91D1C">
      <w:pPr>
        <w:pStyle w:val="Lbjegyzetszveg"/>
      </w:pPr>
      <w:r w:rsidRPr="0039227D">
        <w:rPr>
          <w:rStyle w:val="Lbjegyzet-hivatkozs"/>
          <w:rFonts w:ascii="Calibri" w:hAnsi="Calibri"/>
        </w:rPr>
        <w:footnoteRef/>
      </w:r>
      <w:r>
        <w:t xml:space="preserve"> Az „</w:t>
      </w:r>
      <w:r>
        <w:rPr>
          <w:b/>
          <w:bCs/>
        </w:rPr>
        <w:t>M</w:t>
      </w:r>
      <w:r>
        <w:t>” betűk után szereplő felsorolások hangsúlyozottan csak ajánlások, ötletek és választható lehetőségek az adott téma feldolgozására, a teljesség igénye nélkül.</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D1C"/>
    <w:rsid w:val="009D76FA"/>
    <w:rsid w:val="00E8141D"/>
    <w:rsid w:val="00F91D1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30E1F-C1EE-4A30-BBC4-CBCF201F7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F91D1C"/>
    <w:pPr>
      <w:keepNext/>
      <w:spacing w:before="240" w:after="60" w:line="276" w:lineRule="auto"/>
      <w:outlineLvl w:val="0"/>
    </w:pPr>
    <w:rPr>
      <w:rFonts w:ascii="Cambria" w:eastAsia="Times New Roman" w:hAnsi="Cambria" w:cs="Cambria"/>
      <w:b/>
      <w:bCs/>
      <w:kern w:val="32"/>
      <w:sz w:val="32"/>
      <w:szCs w:val="32"/>
    </w:rPr>
  </w:style>
  <w:style w:type="paragraph" w:styleId="Cmsor2">
    <w:name w:val="heading 2"/>
    <w:basedOn w:val="Norml"/>
    <w:next w:val="Norml"/>
    <w:link w:val="Cmsor2Char"/>
    <w:qFormat/>
    <w:rsid w:val="00F91D1C"/>
    <w:pPr>
      <w:keepNext/>
      <w:spacing w:after="0" w:line="240" w:lineRule="auto"/>
      <w:outlineLvl w:val="1"/>
    </w:pPr>
    <w:rPr>
      <w:rFonts w:ascii="Calibri" w:eastAsia="Times New Roman" w:hAnsi="Calibri" w:cs="Times New Roman"/>
      <w:b/>
      <w:bCs/>
      <w:sz w:val="24"/>
      <w:szCs w:val="24"/>
      <w:lang w:eastAsia="hu-HU"/>
    </w:rPr>
  </w:style>
  <w:style w:type="paragraph" w:styleId="Cmsor3">
    <w:name w:val="heading 3"/>
    <w:basedOn w:val="Norml"/>
    <w:next w:val="Norml"/>
    <w:link w:val="Cmsor3Char"/>
    <w:qFormat/>
    <w:rsid w:val="00F91D1C"/>
    <w:pPr>
      <w:keepNext/>
      <w:keepLines/>
      <w:spacing w:before="200" w:after="0" w:line="240" w:lineRule="auto"/>
      <w:outlineLvl w:val="2"/>
    </w:pPr>
    <w:rPr>
      <w:rFonts w:ascii="Cambria" w:eastAsia="Times New Roman" w:hAnsi="Cambria" w:cs="Cambria"/>
      <w:b/>
      <w:bCs/>
      <w:sz w:val="26"/>
      <w:szCs w:val="26"/>
    </w:rPr>
  </w:style>
  <w:style w:type="paragraph" w:styleId="Cmsor4">
    <w:name w:val="heading 4"/>
    <w:basedOn w:val="Norml"/>
    <w:next w:val="Norml"/>
    <w:link w:val="Cmsor4Char"/>
    <w:uiPriority w:val="99"/>
    <w:qFormat/>
    <w:rsid w:val="00F91D1C"/>
    <w:pPr>
      <w:keepNext/>
      <w:keepLines/>
      <w:spacing w:before="200" w:after="0" w:line="276" w:lineRule="auto"/>
      <w:outlineLvl w:val="3"/>
    </w:pPr>
    <w:rPr>
      <w:rFonts w:ascii="Cambria" w:eastAsia="Times New Roman" w:hAnsi="Cambria" w:cs="Cambria"/>
      <w:b/>
      <w:bCs/>
      <w:i/>
      <w:iCs/>
    </w:rPr>
  </w:style>
  <w:style w:type="paragraph" w:styleId="Cmsor5">
    <w:name w:val="heading 5"/>
    <w:basedOn w:val="Norml"/>
    <w:next w:val="Norml"/>
    <w:link w:val="Cmsor5Char"/>
    <w:qFormat/>
    <w:rsid w:val="00F91D1C"/>
    <w:pPr>
      <w:keepNext/>
      <w:keepLines/>
      <w:spacing w:before="200" w:after="0" w:line="276" w:lineRule="auto"/>
      <w:outlineLvl w:val="4"/>
    </w:pPr>
    <w:rPr>
      <w:rFonts w:ascii="Calibri" w:eastAsia="Times New Roman" w:hAnsi="Calibri" w:cs="Calibri"/>
      <w:b/>
      <w:bCs/>
      <w:i/>
      <w:iCs/>
      <w:sz w:val="26"/>
      <w:szCs w:val="26"/>
    </w:rPr>
  </w:style>
  <w:style w:type="paragraph" w:styleId="Cmsor6">
    <w:name w:val="heading 6"/>
    <w:basedOn w:val="Norml"/>
    <w:next w:val="Norml"/>
    <w:link w:val="Cmsor6Char"/>
    <w:uiPriority w:val="99"/>
    <w:qFormat/>
    <w:rsid w:val="00F91D1C"/>
    <w:pPr>
      <w:spacing w:before="240" w:after="60" w:line="240" w:lineRule="auto"/>
      <w:jc w:val="both"/>
      <w:outlineLvl w:val="5"/>
    </w:pPr>
    <w:rPr>
      <w:rFonts w:ascii="Calibri" w:eastAsia="Times New Roman" w:hAnsi="Calibri" w:cs="Calibri"/>
      <w:b/>
      <w:bCs/>
      <w:lang w:eastAsia="hu-HU"/>
    </w:rPr>
  </w:style>
  <w:style w:type="paragraph" w:styleId="Cmsor7">
    <w:name w:val="heading 7"/>
    <w:basedOn w:val="Norml"/>
    <w:next w:val="Norml"/>
    <w:link w:val="Cmsor7Char"/>
    <w:uiPriority w:val="99"/>
    <w:qFormat/>
    <w:rsid w:val="00F91D1C"/>
    <w:pPr>
      <w:spacing w:before="240" w:after="60" w:line="276" w:lineRule="auto"/>
      <w:outlineLvl w:val="6"/>
    </w:pPr>
    <w:rPr>
      <w:rFonts w:ascii="Calibri" w:eastAsia="Times New Roman" w:hAnsi="Calibri" w:cs="Calibri"/>
      <w:sz w:val="24"/>
      <w:szCs w:val="24"/>
    </w:rPr>
  </w:style>
  <w:style w:type="paragraph" w:styleId="Cmsor8">
    <w:name w:val="heading 8"/>
    <w:basedOn w:val="Norml"/>
    <w:next w:val="Norml"/>
    <w:link w:val="Cmsor8Char"/>
    <w:uiPriority w:val="99"/>
    <w:qFormat/>
    <w:rsid w:val="00F91D1C"/>
    <w:pPr>
      <w:spacing w:before="240" w:after="60" w:line="240" w:lineRule="auto"/>
      <w:jc w:val="both"/>
      <w:outlineLvl w:val="7"/>
    </w:pPr>
    <w:rPr>
      <w:rFonts w:ascii="Calibri" w:eastAsia="Times New Roman" w:hAnsi="Calibri" w:cs="Calibri"/>
      <w:i/>
      <w:iCs/>
      <w:sz w:val="24"/>
      <w:szCs w:val="24"/>
      <w:lang w:eastAsia="hu-HU"/>
    </w:rPr>
  </w:style>
  <w:style w:type="paragraph" w:styleId="Cmsor9">
    <w:name w:val="heading 9"/>
    <w:basedOn w:val="Norml"/>
    <w:next w:val="Norml"/>
    <w:link w:val="Cmsor9Char"/>
    <w:uiPriority w:val="99"/>
    <w:qFormat/>
    <w:rsid w:val="00F91D1C"/>
    <w:pPr>
      <w:keepNext/>
      <w:pBdr>
        <w:bottom w:val="single" w:sz="6" w:space="1" w:color="auto"/>
      </w:pBdr>
      <w:overflowPunct w:val="0"/>
      <w:autoSpaceDE w:val="0"/>
      <w:autoSpaceDN w:val="0"/>
      <w:adjustRightInd w:val="0"/>
      <w:spacing w:before="240" w:after="60" w:line="240" w:lineRule="auto"/>
      <w:ind w:right="1134" w:firstLine="709"/>
      <w:textAlignment w:val="baseline"/>
      <w:outlineLvl w:val="8"/>
    </w:pPr>
    <w:rPr>
      <w:rFonts w:ascii="Arial" w:eastAsia="Times New Roman" w:hAnsi="Arial" w:cs="Arial"/>
      <w:i/>
      <w:iCs/>
      <w:sz w:val="20"/>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91D1C"/>
    <w:rPr>
      <w:rFonts w:ascii="Cambria" w:eastAsia="Times New Roman" w:hAnsi="Cambria" w:cs="Cambria"/>
      <w:b/>
      <w:bCs/>
      <w:kern w:val="32"/>
      <w:sz w:val="32"/>
      <w:szCs w:val="32"/>
    </w:rPr>
  </w:style>
  <w:style w:type="character" w:customStyle="1" w:styleId="Cmsor2Char">
    <w:name w:val="Címsor 2 Char"/>
    <w:basedOn w:val="Bekezdsalapbettpusa"/>
    <w:link w:val="Cmsor2"/>
    <w:rsid w:val="00F91D1C"/>
    <w:rPr>
      <w:rFonts w:ascii="Calibri" w:eastAsia="Times New Roman" w:hAnsi="Calibri" w:cs="Times New Roman"/>
      <w:b/>
      <w:bCs/>
      <w:sz w:val="24"/>
      <w:szCs w:val="24"/>
      <w:lang w:eastAsia="hu-HU"/>
    </w:rPr>
  </w:style>
  <w:style w:type="character" w:customStyle="1" w:styleId="Cmsor3Char">
    <w:name w:val="Címsor 3 Char"/>
    <w:basedOn w:val="Bekezdsalapbettpusa"/>
    <w:link w:val="Cmsor3"/>
    <w:rsid w:val="00F91D1C"/>
    <w:rPr>
      <w:rFonts w:ascii="Cambria" w:eastAsia="Times New Roman" w:hAnsi="Cambria" w:cs="Cambria"/>
      <w:b/>
      <w:bCs/>
      <w:sz w:val="26"/>
      <w:szCs w:val="26"/>
    </w:rPr>
  </w:style>
  <w:style w:type="character" w:customStyle="1" w:styleId="Cmsor4Char">
    <w:name w:val="Címsor 4 Char"/>
    <w:basedOn w:val="Bekezdsalapbettpusa"/>
    <w:link w:val="Cmsor4"/>
    <w:uiPriority w:val="99"/>
    <w:rsid w:val="00F91D1C"/>
    <w:rPr>
      <w:rFonts w:ascii="Cambria" w:eastAsia="Times New Roman" w:hAnsi="Cambria" w:cs="Cambria"/>
      <w:b/>
      <w:bCs/>
      <w:i/>
      <w:iCs/>
    </w:rPr>
  </w:style>
  <w:style w:type="character" w:customStyle="1" w:styleId="Cmsor5Char">
    <w:name w:val="Címsor 5 Char"/>
    <w:basedOn w:val="Bekezdsalapbettpusa"/>
    <w:link w:val="Cmsor5"/>
    <w:rsid w:val="00F91D1C"/>
    <w:rPr>
      <w:rFonts w:ascii="Calibri" w:eastAsia="Times New Roman" w:hAnsi="Calibri" w:cs="Calibri"/>
      <w:b/>
      <w:bCs/>
      <w:i/>
      <w:iCs/>
      <w:sz w:val="26"/>
      <w:szCs w:val="26"/>
    </w:rPr>
  </w:style>
  <w:style w:type="character" w:customStyle="1" w:styleId="Cmsor6Char">
    <w:name w:val="Címsor 6 Char"/>
    <w:basedOn w:val="Bekezdsalapbettpusa"/>
    <w:link w:val="Cmsor6"/>
    <w:uiPriority w:val="99"/>
    <w:rsid w:val="00F91D1C"/>
    <w:rPr>
      <w:rFonts w:ascii="Calibri" w:eastAsia="Times New Roman" w:hAnsi="Calibri" w:cs="Calibri"/>
      <w:b/>
      <w:bCs/>
      <w:lang w:eastAsia="hu-HU"/>
    </w:rPr>
  </w:style>
  <w:style w:type="character" w:customStyle="1" w:styleId="Cmsor7Char">
    <w:name w:val="Címsor 7 Char"/>
    <w:basedOn w:val="Bekezdsalapbettpusa"/>
    <w:link w:val="Cmsor7"/>
    <w:uiPriority w:val="99"/>
    <w:rsid w:val="00F91D1C"/>
    <w:rPr>
      <w:rFonts w:ascii="Calibri" w:eastAsia="Times New Roman" w:hAnsi="Calibri" w:cs="Calibri"/>
      <w:sz w:val="24"/>
      <w:szCs w:val="24"/>
    </w:rPr>
  </w:style>
  <w:style w:type="character" w:customStyle="1" w:styleId="Cmsor8Char">
    <w:name w:val="Címsor 8 Char"/>
    <w:basedOn w:val="Bekezdsalapbettpusa"/>
    <w:link w:val="Cmsor8"/>
    <w:uiPriority w:val="99"/>
    <w:rsid w:val="00F91D1C"/>
    <w:rPr>
      <w:rFonts w:ascii="Calibri" w:eastAsia="Times New Roman" w:hAnsi="Calibri" w:cs="Calibri"/>
      <w:i/>
      <w:iCs/>
      <w:sz w:val="24"/>
      <w:szCs w:val="24"/>
      <w:lang w:eastAsia="hu-HU"/>
    </w:rPr>
  </w:style>
  <w:style w:type="character" w:customStyle="1" w:styleId="Cmsor9Char">
    <w:name w:val="Címsor 9 Char"/>
    <w:basedOn w:val="Bekezdsalapbettpusa"/>
    <w:link w:val="Cmsor9"/>
    <w:uiPriority w:val="99"/>
    <w:rsid w:val="00F91D1C"/>
    <w:rPr>
      <w:rFonts w:ascii="Arial" w:eastAsia="Times New Roman" w:hAnsi="Arial" w:cs="Arial"/>
      <w:i/>
      <w:iCs/>
      <w:sz w:val="20"/>
      <w:szCs w:val="20"/>
      <w:lang w:eastAsia="hu-HU"/>
    </w:rPr>
  </w:style>
  <w:style w:type="numbering" w:customStyle="1" w:styleId="Nemlista1">
    <w:name w:val="Nem lista1"/>
    <w:next w:val="Nemlista"/>
    <w:uiPriority w:val="99"/>
    <w:semiHidden/>
    <w:unhideWhenUsed/>
    <w:rsid w:val="00F91D1C"/>
  </w:style>
  <w:style w:type="character" w:customStyle="1" w:styleId="Heading1Char1">
    <w:name w:val="Heading 1 Char1"/>
    <w:uiPriority w:val="99"/>
    <w:rsid w:val="00F91D1C"/>
    <w:rPr>
      <w:rFonts w:ascii="Cambria" w:hAnsi="Cambria" w:cs="Cambria"/>
      <w:b/>
      <w:bCs/>
      <w:kern w:val="32"/>
      <w:sz w:val="32"/>
      <w:szCs w:val="32"/>
    </w:rPr>
  </w:style>
  <w:style w:type="character" w:customStyle="1" w:styleId="Heading2Char2">
    <w:name w:val="Heading 2 Char2"/>
    <w:uiPriority w:val="99"/>
    <w:rsid w:val="00F91D1C"/>
    <w:rPr>
      <w:rFonts w:ascii="Times New Roman" w:hAnsi="Times New Roman" w:cs="Times New Roman"/>
      <w:b/>
      <w:bCs/>
      <w:sz w:val="24"/>
      <w:szCs w:val="24"/>
    </w:rPr>
  </w:style>
  <w:style w:type="character" w:customStyle="1" w:styleId="Heading3Char2">
    <w:name w:val="Heading 3 Char2"/>
    <w:uiPriority w:val="99"/>
    <w:rsid w:val="00F91D1C"/>
    <w:rPr>
      <w:rFonts w:ascii="Cambria" w:hAnsi="Cambria" w:cs="Cambria"/>
      <w:b/>
      <w:bCs/>
      <w:sz w:val="26"/>
      <w:szCs w:val="26"/>
    </w:rPr>
  </w:style>
  <w:style w:type="character" w:customStyle="1" w:styleId="Heading5Char2">
    <w:name w:val="Heading 5 Char2"/>
    <w:uiPriority w:val="99"/>
    <w:rsid w:val="00F91D1C"/>
    <w:rPr>
      <w:rFonts w:ascii="Calibri" w:hAnsi="Calibri" w:cs="Calibri"/>
      <w:b/>
      <w:bCs/>
      <w:i/>
      <w:iCs/>
      <w:sz w:val="26"/>
      <w:szCs w:val="26"/>
    </w:rPr>
  </w:style>
  <w:style w:type="character" w:customStyle="1" w:styleId="Heading7Char2">
    <w:name w:val="Heading 7 Char2"/>
    <w:uiPriority w:val="99"/>
    <w:rsid w:val="00F91D1C"/>
    <w:rPr>
      <w:rFonts w:ascii="Calibri" w:hAnsi="Calibri" w:cs="Calibri"/>
      <w:sz w:val="24"/>
      <w:szCs w:val="24"/>
    </w:rPr>
  </w:style>
  <w:style w:type="paragraph" w:customStyle="1" w:styleId="Listaszerbekezds2">
    <w:name w:val="Listaszerű bekezdés2"/>
    <w:basedOn w:val="Norml"/>
    <w:rsid w:val="00F91D1C"/>
    <w:pPr>
      <w:spacing w:after="0" w:line="240" w:lineRule="auto"/>
      <w:ind w:left="720"/>
    </w:pPr>
    <w:rPr>
      <w:rFonts w:ascii="Calibri" w:eastAsia="Times New Roman" w:hAnsi="Calibri" w:cs="Calibri"/>
    </w:rPr>
  </w:style>
  <w:style w:type="paragraph" w:customStyle="1" w:styleId="CM38">
    <w:name w:val="CM38"/>
    <w:basedOn w:val="Norml"/>
    <w:next w:val="Norml"/>
    <w:rsid w:val="00F91D1C"/>
    <w:pPr>
      <w:widowControl w:val="0"/>
      <w:autoSpaceDE w:val="0"/>
      <w:autoSpaceDN w:val="0"/>
      <w:adjustRightInd w:val="0"/>
      <w:spacing w:after="325" w:line="240" w:lineRule="auto"/>
    </w:pPr>
    <w:rPr>
      <w:rFonts w:ascii="Arial" w:eastAsia="Times New Roman" w:hAnsi="Arial" w:cs="Arial"/>
      <w:sz w:val="24"/>
      <w:szCs w:val="24"/>
      <w:lang w:eastAsia="hu-HU"/>
    </w:rPr>
  </w:style>
  <w:style w:type="paragraph" w:customStyle="1" w:styleId="Default">
    <w:name w:val="Default"/>
    <w:rsid w:val="00F91D1C"/>
    <w:pPr>
      <w:autoSpaceDE w:val="0"/>
      <w:autoSpaceDN w:val="0"/>
      <w:adjustRightInd w:val="0"/>
      <w:spacing w:after="0" w:line="240" w:lineRule="auto"/>
    </w:pPr>
    <w:rPr>
      <w:rFonts w:ascii="Calibri" w:eastAsia="Times New Roman" w:hAnsi="Calibri" w:cs="Calibri"/>
      <w:color w:val="000000"/>
      <w:sz w:val="24"/>
      <w:szCs w:val="24"/>
      <w:lang w:eastAsia="hu-HU"/>
    </w:rPr>
  </w:style>
  <w:style w:type="character" w:styleId="Kiemels2">
    <w:name w:val="Strong"/>
    <w:qFormat/>
    <w:rsid w:val="00F91D1C"/>
    <w:rPr>
      <w:rFonts w:ascii="Times New Roman" w:hAnsi="Times New Roman" w:cs="Times New Roman"/>
      <w:b/>
      <w:bCs/>
    </w:rPr>
  </w:style>
  <w:style w:type="paragraph" w:customStyle="1" w:styleId="Beoszts">
    <w:name w:val="Beosztás"/>
    <w:basedOn w:val="Norml"/>
    <w:next w:val="Norml"/>
    <w:uiPriority w:val="99"/>
    <w:rsid w:val="00F91D1C"/>
    <w:pPr>
      <w:overflowPunct w:val="0"/>
      <w:autoSpaceDE w:val="0"/>
      <w:autoSpaceDN w:val="0"/>
      <w:adjustRightInd w:val="0"/>
      <w:spacing w:before="960" w:after="0" w:line="240" w:lineRule="auto"/>
      <w:jc w:val="center"/>
      <w:textAlignment w:val="baseline"/>
    </w:pPr>
    <w:rPr>
      <w:rFonts w:ascii="Arial" w:eastAsia="Times New Roman" w:hAnsi="Arial" w:cs="Arial"/>
      <w:lang w:eastAsia="hu-HU"/>
    </w:rPr>
  </w:style>
  <w:style w:type="paragraph" w:customStyle="1" w:styleId="Tblzatszveg">
    <w:name w:val="Táblázat_szöveg"/>
    <w:basedOn w:val="Default"/>
    <w:next w:val="Default"/>
    <w:rsid w:val="00F91D1C"/>
    <w:rPr>
      <w:color w:val="auto"/>
      <w:sz w:val="20"/>
      <w:szCs w:val="20"/>
    </w:rPr>
  </w:style>
  <w:style w:type="character" w:customStyle="1" w:styleId="HeaderChar">
    <w:name w:val="Header Char"/>
    <w:uiPriority w:val="99"/>
    <w:rsid w:val="00F91D1C"/>
    <w:rPr>
      <w:rFonts w:ascii="Calibri" w:hAnsi="Calibri" w:cs="Calibri"/>
    </w:rPr>
  </w:style>
  <w:style w:type="paragraph" w:styleId="lfej">
    <w:name w:val="header"/>
    <w:basedOn w:val="Norml"/>
    <w:link w:val="lfejChar"/>
    <w:rsid w:val="00F91D1C"/>
    <w:pPr>
      <w:tabs>
        <w:tab w:val="center" w:pos="4536"/>
        <w:tab w:val="right" w:pos="9072"/>
      </w:tabs>
      <w:spacing w:after="200" w:line="276" w:lineRule="auto"/>
    </w:pPr>
    <w:rPr>
      <w:rFonts w:ascii="Calibri" w:eastAsia="Times New Roman" w:hAnsi="Calibri" w:cs="Calibri"/>
      <w:sz w:val="20"/>
      <w:szCs w:val="20"/>
    </w:rPr>
  </w:style>
  <w:style w:type="character" w:customStyle="1" w:styleId="lfejChar">
    <w:name w:val="Élőfej Char"/>
    <w:basedOn w:val="Bekezdsalapbettpusa"/>
    <w:link w:val="lfej"/>
    <w:rsid w:val="00F91D1C"/>
    <w:rPr>
      <w:rFonts w:ascii="Calibri" w:eastAsia="Times New Roman" w:hAnsi="Calibri" w:cs="Calibri"/>
      <w:sz w:val="20"/>
      <w:szCs w:val="20"/>
    </w:rPr>
  </w:style>
  <w:style w:type="character" w:customStyle="1" w:styleId="HeaderChar2">
    <w:name w:val="Header Char2"/>
    <w:uiPriority w:val="99"/>
    <w:rsid w:val="00F91D1C"/>
    <w:rPr>
      <w:rFonts w:ascii="Calibri" w:hAnsi="Calibri" w:cs="Calibri"/>
      <w:sz w:val="20"/>
      <w:szCs w:val="20"/>
    </w:rPr>
  </w:style>
  <w:style w:type="paragraph" w:styleId="llb">
    <w:name w:val="footer"/>
    <w:basedOn w:val="Norml"/>
    <w:link w:val="llbChar"/>
    <w:uiPriority w:val="99"/>
    <w:rsid w:val="00F91D1C"/>
    <w:pPr>
      <w:tabs>
        <w:tab w:val="center" w:pos="4536"/>
        <w:tab w:val="right" w:pos="9072"/>
      </w:tabs>
      <w:spacing w:after="200" w:line="276" w:lineRule="auto"/>
    </w:pPr>
    <w:rPr>
      <w:rFonts w:ascii="Calibri" w:eastAsia="Times New Roman" w:hAnsi="Calibri" w:cs="Calibri"/>
      <w:sz w:val="20"/>
      <w:szCs w:val="20"/>
    </w:rPr>
  </w:style>
  <w:style w:type="character" w:customStyle="1" w:styleId="llbChar">
    <w:name w:val="Élőláb Char"/>
    <w:basedOn w:val="Bekezdsalapbettpusa"/>
    <w:link w:val="llb"/>
    <w:uiPriority w:val="99"/>
    <w:rsid w:val="00F91D1C"/>
    <w:rPr>
      <w:rFonts w:ascii="Calibri" w:eastAsia="Times New Roman" w:hAnsi="Calibri" w:cs="Calibri"/>
      <w:sz w:val="20"/>
      <w:szCs w:val="20"/>
    </w:rPr>
  </w:style>
  <w:style w:type="character" w:customStyle="1" w:styleId="FooterChar2">
    <w:name w:val="Footer Char2"/>
    <w:uiPriority w:val="99"/>
    <w:rsid w:val="00F91D1C"/>
    <w:rPr>
      <w:rFonts w:ascii="Calibri" w:hAnsi="Calibri" w:cs="Calibri"/>
      <w:sz w:val="20"/>
      <w:szCs w:val="20"/>
    </w:rPr>
  </w:style>
  <w:style w:type="paragraph" w:styleId="Szvegtrzs">
    <w:name w:val="Body Text"/>
    <w:basedOn w:val="Norml"/>
    <w:link w:val="SzvegtrzsChar"/>
    <w:rsid w:val="00F91D1C"/>
    <w:pPr>
      <w:widowControl w:val="0"/>
      <w:spacing w:after="0" w:line="240" w:lineRule="auto"/>
      <w:jc w:val="both"/>
    </w:pPr>
    <w:rPr>
      <w:rFonts w:ascii="Calibri" w:eastAsia="Times New Roman" w:hAnsi="Calibri" w:cs="Calibri"/>
      <w:sz w:val="20"/>
      <w:szCs w:val="20"/>
    </w:rPr>
  </w:style>
  <w:style w:type="character" w:customStyle="1" w:styleId="SzvegtrzsChar">
    <w:name w:val="Szövegtörzs Char"/>
    <w:basedOn w:val="Bekezdsalapbettpusa"/>
    <w:link w:val="Szvegtrzs"/>
    <w:rsid w:val="00F91D1C"/>
    <w:rPr>
      <w:rFonts w:ascii="Calibri" w:eastAsia="Times New Roman" w:hAnsi="Calibri" w:cs="Calibri"/>
      <w:sz w:val="20"/>
      <w:szCs w:val="20"/>
    </w:rPr>
  </w:style>
  <w:style w:type="character" w:customStyle="1" w:styleId="BodyTextChar3">
    <w:name w:val="Body Text Char3"/>
    <w:uiPriority w:val="99"/>
    <w:rsid w:val="00F91D1C"/>
    <w:rPr>
      <w:rFonts w:ascii="Calibri" w:hAnsi="Calibri" w:cs="Calibri"/>
      <w:sz w:val="20"/>
      <w:szCs w:val="20"/>
    </w:rPr>
  </w:style>
  <w:style w:type="paragraph" w:customStyle="1" w:styleId="Szvegtrzs21">
    <w:name w:val="Szövegtörzs 21"/>
    <w:basedOn w:val="Norml"/>
    <w:autoRedefine/>
    <w:rsid w:val="00F91D1C"/>
    <w:pPr>
      <w:spacing w:after="0" w:line="240" w:lineRule="auto"/>
      <w:jc w:val="both"/>
    </w:pPr>
    <w:rPr>
      <w:rFonts w:ascii="Calibri" w:eastAsia="Times New Roman" w:hAnsi="Calibri" w:cs="Times New Roman"/>
      <w:sz w:val="24"/>
      <w:szCs w:val="24"/>
      <w:lang w:eastAsia="hu-HU"/>
    </w:rPr>
  </w:style>
  <w:style w:type="paragraph" w:styleId="Szvegtrzs2">
    <w:name w:val="Body Text 2"/>
    <w:basedOn w:val="Norml"/>
    <w:link w:val="Szvegtrzs2Char"/>
    <w:rsid w:val="00F91D1C"/>
    <w:pPr>
      <w:spacing w:after="120" w:line="480" w:lineRule="auto"/>
    </w:pPr>
    <w:rPr>
      <w:rFonts w:ascii="Calibri" w:eastAsia="Times New Roman" w:hAnsi="Calibri" w:cs="Calibri"/>
      <w:sz w:val="20"/>
      <w:szCs w:val="20"/>
    </w:rPr>
  </w:style>
  <w:style w:type="character" w:customStyle="1" w:styleId="Szvegtrzs2Char">
    <w:name w:val="Szövegtörzs 2 Char"/>
    <w:basedOn w:val="Bekezdsalapbettpusa"/>
    <w:link w:val="Szvegtrzs2"/>
    <w:rsid w:val="00F91D1C"/>
    <w:rPr>
      <w:rFonts w:ascii="Calibri" w:eastAsia="Times New Roman" w:hAnsi="Calibri" w:cs="Calibri"/>
      <w:sz w:val="20"/>
      <w:szCs w:val="20"/>
    </w:rPr>
  </w:style>
  <w:style w:type="character" w:customStyle="1" w:styleId="BodyText2Char1">
    <w:name w:val="Body Text 2 Char1"/>
    <w:uiPriority w:val="99"/>
    <w:rsid w:val="00F91D1C"/>
    <w:rPr>
      <w:rFonts w:ascii="Calibri" w:hAnsi="Calibri" w:cs="Calibri"/>
      <w:sz w:val="20"/>
      <w:szCs w:val="20"/>
    </w:rPr>
  </w:style>
  <w:style w:type="paragraph" w:styleId="Jegyzetszveg">
    <w:name w:val="annotation text"/>
    <w:basedOn w:val="Norml"/>
    <w:link w:val="JegyzetszvegChar"/>
    <w:rsid w:val="00F91D1C"/>
    <w:pPr>
      <w:spacing w:after="200" w:line="276" w:lineRule="auto"/>
    </w:pPr>
    <w:rPr>
      <w:rFonts w:ascii="Calibri" w:eastAsia="Times New Roman" w:hAnsi="Calibri" w:cs="Calibri"/>
      <w:sz w:val="20"/>
      <w:szCs w:val="20"/>
    </w:rPr>
  </w:style>
  <w:style w:type="character" w:customStyle="1" w:styleId="JegyzetszvegChar">
    <w:name w:val="Jegyzetszöveg Char"/>
    <w:basedOn w:val="Bekezdsalapbettpusa"/>
    <w:link w:val="Jegyzetszveg"/>
    <w:rsid w:val="00F91D1C"/>
    <w:rPr>
      <w:rFonts w:ascii="Calibri" w:eastAsia="Times New Roman" w:hAnsi="Calibri" w:cs="Calibri"/>
      <w:sz w:val="20"/>
      <w:szCs w:val="20"/>
    </w:rPr>
  </w:style>
  <w:style w:type="character" w:customStyle="1" w:styleId="CommentTextChar2">
    <w:name w:val="Comment Text Char2"/>
    <w:uiPriority w:val="99"/>
    <w:rsid w:val="00F91D1C"/>
    <w:rPr>
      <w:rFonts w:ascii="Calibri" w:hAnsi="Calibri" w:cs="Calibri"/>
      <w:sz w:val="20"/>
      <w:szCs w:val="20"/>
    </w:rPr>
  </w:style>
  <w:style w:type="paragraph" w:customStyle="1" w:styleId="CM3">
    <w:name w:val="CM3"/>
    <w:basedOn w:val="Default"/>
    <w:next w:val="Default"/>
    <w:uiPriority w:val="99"/>
    <w:rsid w:val="00F91D1C"/>
    <w:pPr>
      <w:widowControl w:val="0"/>
      <w:spacing w:line="288" w:lineRule="atLeast"/>
    </w:pPr>
    <w:rPr>
      <w:rFonts w:ascii="Times HRoman" w:hAnsi="Times HRoman" w:cs="Times HRoman"/>
      <w:color w:val="auto"/>
    </w:rPr>
  </w:style>
  <w:style w:type="paragraph" w:styleId="Buborkszveg">
    <w:name w:val="Balloon Text"/>
    <w:basedOn w:val="Norml"/>
    <w:link w:val="BuborkszvegChar"/>
    <w:uiPriority w:val="99"/>
    <w:rsid w:val="00F91D1C"/>
    <w:pPr>
      <w:spacing w:after="0" w:line="240" w:lineRule="auto"/>
    </w:pPr>
    <w:rPr>
      <w:rFonts w:ascii="Tahoma" w:eastAsia="Times New Roman" w:hAnsi="Tahoma" w:cs="Tahoma"/>
      <w:sz w:val="16"/>
      <w:szCs w:val="16"/>
    </w:rPr>
  </w:style>
  <w:style w:type="character" w:customStyle="1" w:styleId="BuborkszvegChar">
    <w:name w:val="Buborékszöveg Char"/>
    <w:basedOn w:val="Bekezdsalapbettpusa"/>
    <w:link w:val="Buborkszveg"/>
    <w:uiPriority w:val="99"/>
    <w:rsid w:val="00F91D1C"/>
    <w:rPr>
      <w:rFonts w:ascii="Tahoma" w:eastAsia="Times New Roman" w:hAnsi="Tahoma" w:cs="Tahoma"/>
      <w:sz w:val="16"/>
      <w:szCs w:val="16"/>
    </w:rPr>
  </w:style>
  <w:style w:type="character" w:customStyle="1" w:styleId="BalloonTextChar2">
    <w:name w:val="Balloon Text Char2"/>
    <w:uiPriority w:val="99"/>
    <w:rsid w:val="00F91D1C"/>
    <w:rPr>
      <w:rFonts w:ascii="Tahoma" w:hAnsi="Tahoma" w:cs="Tahoma"/>
      <w:sz w:val="16"/>
      <w:szCs w:val="16"/>
    </w:rPr>
  </w:style>
  <w:style w:type="paragraph" w:styleId="Megjegyzstrgya">
    <w:name w:val="annotation subject"/>
    <w:basedOn w:val="Jegyzetszveg"/>
    <w:next w:val="Jegyzetszveg"/>
    <w:link w:val="MegjegyzstrgyaChar"/>
    <w:uiPriority w:val="99"/>
    <w:rsid w:val="00F91D1C"/>
    <w:rPr>
      <w:b/>
      <w:bCs/>
    </w:rPr>
  </w:style>
  <w:style w:type="character" w:customStyle="1" w:styleId="MegjegyzstrgyaChar">
    <w:name w:val="Megjegyzés tárgya Char"/>
    <w:basedOn w:val="JegyzetszvegChar"/>
    <w:link w:val="Megjegyzstrgya"/>
    <w:uiPriority w:val="99"/>
    <w:rsid w:val="00F91D1C"/>
    <w:rPr>
      <w:rFonts w:ascii="Calibri" w:eastAsia="Times New Roman" w:hAnsi="Calibri" w:cs="Calibri"/>
      <w:b/>
      <w:bCs/>
      <w:sz w:val="20"/>
      <w:szCs w:val="20"/>
    </w:rPr>
  </w:style>
  <w:style w:type="character" w:customStyle="1" w:styleId="CommentSubjectChar2">
    <w:name w:val="Comment Subject Char2"/>
    <w:uiPriority w:val="99"/>
    <w:rsid w:val="00F91D1C"/>
    <w:rPr>
      <w:rFonts w:ascii="Calibri" w:hAnsi="Calibri" w:cs="Calibri"/>
      <w:b/>
      <w:bCs/>
      <w:sz w:val="20"/>
      <w:szCs w:val="20"/>
    </w:rPr>
  </w:style>
  <w:style w:type="paragraph" w:styleId="Listaszerbekezds">
    <w:name w:val="List Paragraph"/>
    <w:basedOn w:val="Norml"/>
    <w:uiPriority w:val="34"/>
    <w:qFormat/>
    <w:rsid w:val="00F91D1C"/>
    <w:pPr>
      <w:spacing w:after="200" w:line="276" w:lineRule="auto"/>
      <w:ind w:left="720"/>
    </w:pPr>
    <w:rPr>
      <w:rFonts w:ascii="Calibri" w:eastAsia="Times New Roman" w:hAnsi="Calibri" w:cs="Calibri"/>
    </w:rPr>
  </w:style>
  <w:style w:type="paragraph" w:styleId="Csakszveg">
    <w:name w:val="Plain Text"/>
    <w:basedOn w:val="Norml"/>
    <w:link w:val="CsakszvegChar"/>
    <w:rsid w:val="00F91D1C"/>
    <w:pPr>
      <w:spacing w:after="0" w:line="240" w:lineRule="auto"/>
    </w:pPr>
    <w:rPr>
      <w:rFonts w:ascii="Courier New" w:eastAsia="Times New Roman" w:hAnsi="Courier New" w:cs="Courier New"/>
      <w:sz w:val="20"/>
      <w:szCs w:val="20"/>
    </w:rPr>
  </w:style>
  <w:style w:type="character" w:customStyle="1" w:styleId="CsakszvegChar">
    <w:name w:val="Csak szöveg Char"/>
    <w:basedOn w:val="Bekezdsalapbettpusa"/>
    <w:link w:val="Csakszveg"/>
    <w:rsid w:val="00F91D1C"/>
    <w:rPr>
      <w:rFonts w:ascii="Courier New" w:eastAsia="Times New Roman" w:hAnsi="Courier New" w:cs="Courier New"/>
      <w:sz w:val="20"/>
      <w:szCs w:val="20"/>
    </w:rPr>
  </w:style>
  <w:style w:type="character" w:customStyle="1" w:styleId="PlainTextChar1">
    <w:name w:val="Plain Text Char1"/>
    <w:uiPriority w:val="99"/>
    <w:rsid w:val="00F91D1C"/>
    <w:rPr>
      <w:rFonts w:ascii="Courier New" w:hAnsi="Courier New" w:cs="Courier New"/>
      <w:sz w:val="20"/>
      <w:szCs w:val="20"/>
    </w:rPr>
  </w:style>
  <w:style w:type="character" w:customStyle="1" w:styleId="cm38char">
    <w:name w:val="cm38__char"/>
    <w:rsid w:val="00F91D1C"/>
  </w:style>
  <w:style w:type="character" w:customStyle="1" w:styleId="norm00e1lchar">
    <w:name w:val="norm_00e1l__char"/>
    <w:rsid w:val="00F91D1C"/>
  </w:style>
  <w:style w:type="paragraph" w:customStyle="1" w:styleId="cm380">
    <w:name w:val="cm38"/>
    <w:basedOn w:val="Norml"/>
    <w:rsid w:val="00F91D1C"/>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normal0020tablechar">
    <w:name w:val="normal_0020table__char"/>
    <w:rsid w:val="00F91D1C"/>
  </w:style>
  <w:style w:type="paragraph" w:customStyle="1" w:styleId="norm00e1l">
    <w:name w:val="norm_00e1l"/>
    <w:basedOn w:val="Norml"/>
    <w:rsid w:val="00F91D1C"/>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annotation0020text">
    <w:name w:val="annotation_0020text"/>
    <w:basedOn w:val="Norml"/>
    <w:uiPriority w:val="99"/>
    <w:rsid w:val="00F91D1C"/>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annotation0020textchar">
    <w:name w:val="annotation_0020text__char"/>
    <w:uiPriority w:val="99"/>
    <w:rsid w:val="00F91D1C"/>
  </w:style>
  <w:style w:type="character" w:customStyle="1" w:styleId="t00e1bl00e1zat005fsz00f6vegchar">
    <w:name w:val="t_00e1bl_00e1zat_005fsz_00f6veg__char"/>
    <w:rsid w:val="00F91D1C"/>
  </w:style>
  <w:style w:type="paragraph" w:customStyle="1" w:styleId="t00e1bl00e1zat005fsz00f6veg">
    <w:name w:val="t_00e1bl_00e1zat_005fsz_00f6veg"/>
    <w:basedOn w:val="Norml"/>
    <w:uiPriority w:val="99"/>
    <w:rsid w:val="00F91D1C"/>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normal0020table">
    <w:name w:val="normal_0020table"/>
    <w:basedOn w:val="Norml"/>
    <w:uiPriority w:val="99"/>
    <w:rsid w:val="00F91D1C"/>
    <w:pPr>
      <w:spacing w:before="100" w:beforeAutospacing="1" w:after="100" w:afterAutospacing="1" w:line="240" w:lineRule="auto"/>
    </w:pPr>
    <w:rPr>
      <w:rFonts w:ascii="Calibri" w:eastAsia="Times New Roman" w:hAnsi="Calibri" w:cs="Calibri"/>
      <w:sz w:val="24"/>
      <w:szCs w:val="24"/>
      <w:lang w:eastAsia="hu-HU"/>
    </w:rPr>
  </w:style>
  <w:style w:type="character" w:customStyle="1" w:styleId="sz00f6vegt00f6rzschar">
    <w:name w:val="sz_00f6vegt_00f6rzs__char"/>
    <w:uiPriority w:val="99"/>
    <w:rsid w:val="00F91D1C"/>
  </w:style>
  <w:style w:type="character" w:customStyle="1" w:styleId="defaultchar">
    <w:name w:val="default__char"/>
    <w:rsid w:val="00F91D1C"/>
  </w:style>
  <w:style w:type="character" w:customStyle="1" w:styleId="listaszer01710020bekezd00e9schar">
    <w:name w:val="listaszer_0171_0020bekezd_00e9s__char"/>
    <w:uiPriority w:val="99"/>
    <w:rsid w:val="00F91D1C"/>
  </w:style>
  <w:style w:type="paragraph" w:customStyle="1" w:styleId="listaszer01710020bekezd00e9s">
    <w:name w:val="listaszer_0171_0020bekezd_00e9s"/>
    <w:basedOn w:val="Norml"/>
    <w:uiPriority w:val="99"/>
    <w:rsid w:val="00F91D1C"/>
    <w:pPr>
      <w:spacing w:before="100" w:beforeAutospacing="1" w:after="100" w:afterAutospacing="1" w:line="240" w:lineRule="auto"/>
    </w:pPr>
    <w:rPr>
      <w:rFonts w:ascii="Calibri" w:eastAsia="Times New Roman" w:hAnsi="Calibri" w:cs="Calibri"/>
      <w:sz w:val="24"/>
      <w:szCs w:val="24"/>
      <w:lang w:eastAsia="hu-HU"/>
    </w:rPr>
  </w:style>
  <w:style w:type="paragraph" w:customStyle="1" w:styleId="default0">
    <w:name w:val="default"/>
    <w:basedOn w:val="Norml"/>
    <w:rsid w:val="00F91D1C"/>
    <w:pPr>
      <w:spacing w:before="100" w:beforeAutospacing="1" w:after="100" w:afterAutospacing="1" w:line="240" w:lineRule="auto"/>
    </w:pPr>
    <w:rPr>
      <w:rFonts w:ascii="Calibri" w:eastAsia="Times New Roman" w:hAnsi="Calibri" w:cs="Calibri"/>
      <w:sz w:val="24"/>
      <w:szCs w:val="24"/>
      <w:lang w:eastAsia="hu-HU"/>
    </w:rPr>
  </w:style>
  <w:style w:type="paragraph" w:styleId="NormlWeb">
    <w:name w:val="Normal (Web)"/>
    <w:basedOn w:val="Norml"/>
    <w:uiPriority w:val="99"/>
    <w:rsid w:val="00F91D1C"/>
    <w:pPr>
      <w:spacing w:before="100" w:beforeAutospacing="1" w:after="100" w:afterAutospacing="1" w:line="240" w:lineRule="auto"/>
    </w:pPr>
    <w:rPr>
      <w:rFonts w:ascii="Calibri" w:eastAsia="Times New Roman" w:hAnsi="Calibri" w:cs="Times New Roman"/>
      <w:sz w:val="24"/>
      <w:szCs w:val="24"/>
      <w:lang w:eastAsia="hu-HU"/>
    </w:rPr>
  </w:style>
  <w:style w:type="character" w:styleId="Jegyzethivatkozs">
    <w:name w:val="annotation reference"/>
    <w:uiPriority w:val="99"/>
    <w:rsid w:val="00F91D1C"/>
    <w:rPr>
      <w:rFonts w:ascii="Times New Roman" w:hAnsi="Times New Roman" w:cs="Times New Roman"/>
      <w:sz w:val="16"/>
      <w:szCs w:val="16"/>
    </w:rPr>
  </w:style>
  <w:style w:type="paragraph" w:styleId="Szvegtrzs3">
    <w:name w:val="Body Text 3"/>
    <w:basedOn w:val="Norml"/>
    <w:link w:val="Szvegtrzs3Char"/>
    <w:uiPriority w:val="99"/>
    <w:rsid w:val="00F91D1C"/>
    <w:pPr>
      <w:spacing w:after="0" w:line="240" w:lineRule="auto"/>
    </w:pPr>
    <w:rPr>
      <w:rFonts w:ascii="Calibri" w:eastAsia="Times New Roman" w:hAnsi="Calibri" w:cs="Times New Roman"/>
      <w:b/>
      <w:bCs/>
      <w:sz w:val="24"/>
      <w:szCs w:val="24"/>
    </w:rPr>
  </w:style>
  <w:style w:type="character" w:customStyle="1" w:styleId="Szvegtrzs3Char">
    <w:name w:val="Szövegtörzs 3 Char"/>
    <w:basedOn w:val="Bekezdsalapbettpusa"/>
    <w:link w:val="Szvegtrzs3"/>
    <w:uiPriority w:val="99"/>
    <w:rsid w:val="00F91D1C"/>
    <w:rPr>
      <w:rFonts w:ascii="Calibri" w:eastAsia="Times New Roman" w:hAnsi="Calibri" w:cs="Times New Roman"/>
      <w:b/>
      <w:bCs/>
      <w:sz w:val="24"/>
      <w:szCs w:val="24"/>
    </w:rPr>
  </w:style>
  <w:style w:type="paragraph" w:styleId="Cm">
    <w:name w:val="Title"/>
    <w:basedOn w:val="Norml"/>
    <w:link w:val="CmChar"/>
    <w:uiPriority w:val="99"/>
    <w:qFormat/>
    <w:rsid w:val="00F91D1C"/>
    <w:pPr>
      <w:tabs>
        <w:tab w:val="left" w:pos="2522"/>
      </w:tabs>
      <w:spacing w:after="0" w:line="240" w:lineRule="auto"/>
      <w:jc w:val="center"/>
    </w:pPr>
    <w:rPr>
      <w:rFonts w:ascii="Calibri" w:eastAsia="Times New Roman" w:hAnsi="Calibri" w:cs="Times New Roman"/>
      <w:b/>
      <w:bCs/>
      <w:sz w:val="32"/>
      <w:szCs w:val="32"/>
    </w:rPr>
  </w:style>
  <w:style w:type="character" w:customStyle="1" w:styleId="CmChar">
    <w:name w:val="Cím Char"/>
    <w:basedOn w:val="Bekezdsalapbettpusa"/>
    <w:link w:val="Cm"/>
    <w:uiPriority w:val="99"/>
    <w:rsid w:val="00F91D1C"/>
    <w:rPr>
      <w:rFonts w:ascii="Calibri" w:eastAsia="Times New Roman" w:hAnsi="Calibri" w:cs="Times New Roman"/>
      <w:b/>
      <w:bCs/>
      <w:sz w:val="32"/>
      <w:szCs w:val="32"/>
    </w:rPr>
  </w:style>
  <w:style w:type="paragraph" w:customStyle="1" w:styleId="Szvegtrzs22">
    <w:name w:val="Szövegtörzs 22"/>
    <w:basedOn w:val="Norml"/>
    <w:autoRedefine/>
    <w:uiPriority w:val="99"/>
    <w:rsid w:val="00F91D1C"/>
    <w:pPr>
      <w:tabs>
        <w:tab w:val="left" w:pos="2522"/>
      </w:tabs>
      <w:spacing w:after="0" w:line="240" w:lineRule="auto"/>
      <w:jc w:val="center"/>
    </w:pPr>
    <w:rPr>
      <w:rFonts w:ascii="Calibri" w:eastAsia="Times New Roman" w:hAnsi="Calibri" w:cs="Times New Roman"/>
      <w:b/>
      <w:bCs/>
      <w:sz w:val="28"/>
      <w:szCs w:val="28"/>
      <w:lang w:val="en-US"/>
    </w:rPr>
  </w:style>
  <w:style w:type="character" w:customStyle="1" w:styleId="Heading4Char2">
    <w:name w:val="Heading 4 Char2"/>
    <w:uiPriority w:val="99"/>
    <w:rsid w:val="00F91D1C"/>
    <w:rPr>
      <w:rFonts w:ascii="Cambria" w:hAnsi="Cambria" w:cs="Cambria"/>
      <w:b/>
      <w:bCs/>
      <w:i/>
      <w:iCs/>
      <w:color w:val="auto"/>
    </w:rPr>
  </w:style>
  <w:style w:type="paragraph" w:customStyle="1" w:styleId="Listaszerbekezds1">
    <w:name w:val="Listaszerű bekezdés1"/>
    <w:basedOn w:val="Norml"/>
    <w:uiPriority w:val="99"/>
    <w:rsid w:val="00F91D1C"/>
    <w:pPr>
      <w:spacing w:after="200" w:line="240" w:lineRule="auto"/>
      <w:ind w:left="720"/>
    </w:pPr>
    <w:rPr>
      <w:rFonts w:ascii="Garamond" w:eastAsia="Times New Roman" w:hAnsi="Garamond" w:cs="Garamond"/>
      <w:sz w:val="18"/>
      <w:szCs w:val="18"/>
    </w:rPr>
  </w:style>
  <w:style w:type="paragraph" w:styleId="Lbjegyzetszveg">
    <w:name w:val="footnote text"/>
    <w:basedOn w:val="Norml"/>
    <w:link w:val="LbjegyzetszvegChar"/>
    <w:rsid w:val="00F91D1C"/>
    <w:pPr>
      <w:spacing w:after="0" w:line="240" w:lineRule="auto"/>
      <w:jc w:val="both"/>
    </w:pPr>
    <w:rPr>
      <w:rFonts w:ascii="Calibri" w:eastAsia="Times New Roman" w:hAnsi="Calibri" w:cs="Times New Roman"/>
      <w:sz w:val="20"/>
      <w:szCs w:val="20"/>
      <w:lang w:eastAsia="hu-HU"/>
    </w:rPr>
  </w:style>
  <w:style w:type="character" w:customStyle="1" w:styleId="LbjegyzetszvegChar">
    <w:name w:val="Lábjegyzetszöveg Char"/>
    <w:basedOn w:val="Bekezdsalapbettpusa"/>
    <w:link w:val="Lbjegyzetszveg"/>
    <w:rsid w:val="00F91D1C"/>
    <w:rPr>
      <w:rFonts w:ascii="Calibri" w:eastAsia="Times New Roman" w:hAnsi="Calibri" w:cs="Times New Roman"/>
      <w:sz w:val="20"/>
      <w:szCs w:val="20"/>
      <w:lang w:eastAsia="hu-HU"/>
    </w:rPr>
  </w:style>
  <w:style w:type="character" w:customStyle="1" w:styleId="FootnoteTextChar1">
    <w:name w:val="Footnote Text Char1"/>
    <w:uiPriority w:val="99"/>
    <w:rsid w:val="00F91D1C"/>
    <w:rPr>
      <w:rFonts w:ascii="Times New Roman" w:hAnsi="Times New Roman" w:cs="Times New Roman"/>
      <w:sz w:val="20"/>
      <w:szCs w:val="20"/>
    </w:rPr>
  </w:style>
  <w:style w:type="character" w:styleId="Lbjegyzet-hivatkozs">
    <w:name w:val="footnote reference"/>
    <w:rsid w:val="00F91D1C"/>
    <w:rPr>
      <w:rFonts w:ascii="Times New Roman" w:hAnsi="Times New Roman" w:cs="Times New Roman"/>
      <w:vertAlign w:val="superscript"/>
    </w:rPr>
  </w:style>
  <w:style w:type="paragraph" w:customStyle="1" w:styleId="Listaszerbekezds3">
    <w:name w:val="Listaszerű bekezdés3"/>
    <w:basedOn w:val="Norml"/>
    <w:uiPriority w:val="99"/>
    <w:rsid w:val="00F91D1C"/>
    <w:pPr>
      <w:spacing w:after="200" w:line="240" w:lineRule="auto"/>
      <w:ind w:left="720"/>
    </w:pPr>
    <w:rPr>
      <w:rFonts w:ascii="Garamond" w:eastAsia="Times New Roman" w:hAnsi="Garamond" w:cs="Garamond"/>
      <w:sz w:val="18"/>
      <w:szCs w:val="18"/>
    </w:rPr>
  </w:style>
  <w:style w:type="character" w:customStyle="1" w:styleId="CharChar2">
    <w:name w:val="Char Char2"/>
    <w:uiPriority w:val="99"/>
    <w:rsid w:val="00F91D1C"/>
    <w:rPr>
      <w:lang w:val="hu-HU" w:eastAsia="hu-HU"/>
    </w:rPr>
  </w:style>
  <w:style w:type="paragraph" w:styleId="Idzet">
    <w:name w:val="Quote"/>
    <w:basedOn w:val="Norml"/>
    <w:next w:val="Norml"/>
    <w:link w:val="IdzetChar1"/>
    <w:uiPriority w:val="99"/>
    <w:qFormat/>
    <w:rsid w:val="00F91D1C"/>
    <w:pPr>
      <w:spacing w:after="0" w:line="240" w:lineRule="auto"/>
    </w:pPr>
    <w:rPr>
      <w:rFonts w:ascii="Calibri" w:eastAsia="Times New Roman" w:hAnsi="Calibri" w:cs="Times New Roman"/>
      <w:i/>
      <w:iCs/>
      <w:color w:val="000000"/>
      <w:sz w:val="24"/>
      <w:szCs w:val="24"/>
      <w:lang w:eastAsia="hu-HU"/>
    </w:rPr>
  </w:style>
  <w:style w:type="character" w:customStyle="1" w:styleId="IdzetChar">
    <w:name w:val="Idézet Char"/>
    <w:basedOn w:val="Bekezdsalapbettpusa"/>
    <w:uiPriority w:val="99"/>
    <w:rsid w:val="00F91D1C"/>
    <w:rPr>
      <w:i/>
      <w:iCs/>
      <w:color w:val="404040" w:themeColor="text1" w:themeTint="BF"/>
    </w:rPr>
  </w:style>
  <w:style w:type="character" w:customStyle="1" w:styleId="IdzetChar1">
    <w:name w:val="Idézet Char1"/>
    <w:link w:val="Idzet"/>
    <w:uiPriority w:val="99"/>
    <w:rsid w:val="00F91D1C"/>
    <w:rPr>
      <w:rFonts w:ascii="Calibri" w:eastAsia="Times New Roman" w:hAnsi="Calibri" w:cs="Times New Roman"/>
      <w:i/>
      <w:iCs/>
      <w:color w:val="000000"/>
      <w:sz w:val="24"/>
      <w:szCs w:val="24"/>
      <w:lang w:eastAsia="hu-HU"/>
    </w:rPr>
  </w:style>
  <w:style w:type="paragraph" w:styleId="Kiemeltidzet">
    <w:name w:val="Intense Quote"/>
    <w:basedOn w:val="Norml"/>
    <w:next w:val="Norml"/>
    <w:link w:val="KiemeltidzetChar1"/>
    <w:uiPriority w:val="99"/>
    <w:qFormat/>
    <w:rsid w:val="00F91D1C"/>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KiemeltidzetChar">
    <w:name w:val="Kiemelt idézet Char"/>
    <w:basedOn w:val="Bekezdsalapbettpusa"/>
    <w:uiPriority w:val="99"/>
    <w:rsid w:val="00F91D1C"/>
    <w:rPr>
      <w:i/>
      <w:iCs/>
      <w:color w:val="5B9BD5" w:themeColor="accent1"/>
    </w:rPr>
  </w:style>
  <w:style w:type="character" w:customStyle="1" w:styleId="KiemeltidzetChar1">
    <w:name w:val="Kiemelt idézet Char1"/>
    <w:link w:val="Kiemeltidzet"/>
    <w:uiPriority w:val="99"/>
    <w:rsid w:val="00F91D1C"/>
    <w:rPr>
      <w:rFonts w:ascii="Calibri" w:eastAsia="Times New Roman" w:hAnsi="Calibri" w:cs="Times New Roman"/>
      <w:b/>
      <w:bCs/>
      <w:i/>
      <w:iCs/>
      <w:sz w:val="24"/>
      <w:szCs w:val="24"/>
      <w:lang w:eastAsia="hu-HU"/>
    </w:rPr>
  </w:style>
  <w:style w:type="character" w:styleId="Erskiemels">
    <w:name w:val="Intense Emphasis"/>
    <w:uiPriority w:val="99"/>
    <w:qFormat/>
    <w:rsid w:val="00F91D1C"/>
    <w:rPr>
      <w:rFonts w:ascii="Times New Roman" w:hAnsi="Times New Roman" w:cs="Times New Roman"/>
      <w:b/>
      <w:bCs/>
      <w:i/>
      <w:iCs/>
      <w:color w:val="auto"/>
    </w:rPr>
  </w:style>
  <w:style w:type="character" w:styleId="Oldalszm">
    <w:name w:val="page number"/>
    <w:rsid w:val="00F91D1C"/>
    <w:rPr>
      <w:rFonts w:ascii="Times New Roman" w:hAnsi="Times New Roman" w:cs="Times New Roman"/>
    </w:rPr>
  </w:style>
  <w:style w:type="paragraph" w:styleId="Alcm">
    <w:name w:val="Subtitle"/>
    <w:basedOn w:val="Norml"/>
    <w:next w:val="Norml"/>
    <w:link w:val="AlcmChar"/>
    <w:uiPriority w:val="99"/>
    <w:qFormat/>
    <w:rsid w:val="00F91D1C"/>
    <w:pPr>
      <w:spacing w:after="60" w:line="240" w:lineRule="auto"/>
      <w:jc w:val="center"/>
      <w:outlineLvl w:val="1"/>
    </w:pPr>
    <w:rPr>
      <w:rFonts w:ascii="Cambria" w:eastAsia="Times New Roman" w:hAnsi="Cambria" w:cs="Cambria"/>
      <w:sz w:val="24"/>
      <w:szCs w:val="24"/>
      <w:lang w:eastAsia="hu-HU"/>
    </w:rPr>
  </w:style>
  <w:style w:type="character" w:customStyle="1" w:styleId="AlcmChar">
    <w:name w:val="Alcím Char"/>
    <w:basedOn w:val="Bekezdsalapbettpusa"/>
    <w:link w:val="Alcm"/>
    <w:uiPriority w:val="99"/>
    <w:rsid w:val="00F91D1C"/>
    <w:rPr>
      <w:rFonts w:ascii="Cambria" w:eastAsia="Times New Roman" w:hAnsi="Cambria" w:cs="Cambria"/>
      <w:sz w:val="24"/>
      <w:szCs w:val="24"/>
      <w:lang w:eastAsia="hu-HU"/>
    </w:rPr>
  </w:style>
  <w:style w:type="character" w:styleId="Kiemels">
    <w:name w:val="Emphasis"/>
    <w:uiPriority w:val="99"/>
    <w:qFormat/>
    <w:rsid w:val="00F91D1C"/>
    <w:rPr>
      <w:rFonts w:ascii="Times New Roman" w:hAnsi="Times New Roman" w:cs="Times New Roman"/>
      <w:i/>
      <w:iCs/>
    </w:rPr>
  </w:style>
  <w:style w:type="paragraph" w:styleId="Nincstrkz">
    <w:name w:val="No Spacing"/>
    <w:qFormat/>
    <w:rsid w:val="00F91D1C"/>
    <w:pPr>
      <w:spacing w:after="0" w:line="240" w:lineRule="auto"/>
    </w:pPr>
    <w:rPr>
      <w:rFonts w:ascii="Calibri" w:eastAsia="Times New Roman" w:hAnsi="Calibri" w:cs="Times New Roman"/>
      <w:sz w:val="24"/>
      <w:szCs w:val="24"/>
      <w:lang w:eastAsia="hu-HU"/>
    </w:rPr>
  </w:style>
  <w:style w:type="character" w:styleId="Finomkiemels">
    <w:name w:val="Subtle Emphasis"/>
    <w:uiPriority w:val="99"/>
    <w:qFormat/>
    <w:rsid w:val="00F91D1C"/>
    <w:rPr>
      <w:rFonts w:ascii="Times New Roman" w:hAnsi="Times New Roman" w:cs="Times New Roman"/>
      <w:i/>
      <w:iCs/>
      <w:color w:val="808080"/>
    </w:rPr>
  </w:style>
  <w:style w:type="character" w:styleId="Finomhivatkozs">
    <w:name w:val="Subtle Reference"/>
    <w:uiPriority w:val="99"/>
    <w:qFormat/>
    <w:rsid w:val="00F91D1C"/>
    <w:rPr>
      <w:rFonts w:ascii="Times New Roman" w:hAnsi="Times New Roman" w:cs="Times New Roman"/>
      <w:smallCaps/>
      <w:color w:val="auto"/>
      <w:u w:val="single"/>
    </w:rPr>
  </w:style>
  <w:style w:type="character" w:styleId="Ershivatkozs">
    <w:name w:val="Intense Reference"/>
    <w:uiPriority w:val="99"/>
    <w:qFormat/>
    <w:rsid w:val="00F91D1C"/>
    <w:rPr>
      <w:rFonts w:ascii="Times New Roman" w:hAnsi="Times New Roman" w:cs="Times New Roman"/>
      <w:b/>
      <w:bCs/>
      <w:smallCaps/>
      <w:color w:val="auto"/>
      <w:spacing w:val="5"/>
      <w:u w:val="single"/>
    </w:rPr>
  </w:style>
  <w:style w:type="character" w:styleId="Knyvcme">
    <w:name w:val="Book Title"/>
    <w:uiPriority w:val="99"/>
    <w:qFormat/>
    <w:rsid w:val="00F91D1C"/>
    <w:rPr>
      <w:rFonts w:ascii="Times New Roman" w:hAnsi="Times New Roman" w:cs="Times New Roman"/>
      <w:b/>
      <w:bCs/>
      <w:smallCaps/>
      <w:spacing w:val="5"/>
    </w:rPr>
  </w:style>
  <w:style w:type="paragraph" w:styleId="Tartalomjegyzkcmsora">
    <w:name w:val="TOC Heading"/>
    <w:basedOn w:val="Cmsor1"/>
    <w:next w:val="Norml"/>
    <w:uiPriority w:val="39"/>
    <w:qFormat/>
    <w:rsid w:val="00F91D1C"/>
    <w:pPr>
      <w:spacing w:line="240" w:lineRule="auto"/>
      <w:outlineLvl w:val="9"/>
    </w:pPr>
    <w:rPr>
      <w:lang w:eastAsia="hu-HU"/>
    </w:rPr>
  </w:style>
  <w:style w:type="paragraph" w:customStyle="1" w:styleId="Stlus1">
    <w:name w:val="Stílus1"/>
    <w:basedOn w:val="Cmsor4"/>
    <w:uiPriority w:val="99"/>
    <w:rsid w:val="00F91D1C"/>
    <w:pPr>
      <w:keepLines w:val="0"/>
      <w:spacing w:before="240" w:after="60"/>
    </w:pPr>
    <w:rPr>
      <w:rFonts w:ascii="Calibri" w:hAnsi="Calibri" w:cs="Times New Roman"/>
      <w:i w:val="0"/>
      <w:iCs w:val="0"/>
      <w:sz w:val="24"/>
      <w:szCs w:val="24"/>
      <w:lang w:val="de-DE" w:eastAsia="hu-HU"/>
    </w:rPr>
  </w:style>
  <w:style w:type="paragraph" w:customStyle="1" w:styleId="feladatszvege">
    <w:name w:val="feladat szövege"/>
    <w:basedOn w:val="Norml"/>
    <w:next w:val="Norml"/>
    <w:uiPriority w:val="99"/>
    <w:rsid w:val="00F91D1C"/>
    <w:pPr>
      <w:spacing w:after="200" w:line="276" w:lineRule="auto"/>
    </w:pPr>
    <w:rPr>
      <w:rFonts w:ascii="Arial" w:eastAsia="Times New Roman" w:hAnsi="Arial" w:cs="Arial"/>
      <w:sz w:val="24"/>
      <w:szCs w:val="24"/>
    </w:rPr>
  </w:style>
  <w:style w:type="paragraph" w:styleId="Szvegtrzsbehzssal2">
    <w:name w:val="Body Text Indent 2"/>
    <w:basedOn w:val="Norml"/>
    <w:link w:val="Szvegtrzsbehzssal2Char"/>
    <w:uiPriority w:val="99"/>
    <w:rsid w:val="00F91D1C"/>
    <w:pPr>
      <w:spacing w:after="120" w:line="480" w:lineRule="auto"/>
      <w:ind w:left="283"/>
    </w:pPr>
    <w:rPr>
      <w:rFonts w:ascii="Arial" w:eastAsia="Times New Roman" w:hAnsi="Arial" w:cs="Arial"/>
      <w:sz w:val="24"/>
      <w:szCs w:val="24"/>
    </w:rPr>
  </w:style>
  <w:style w:type="character" w:customStyle="1" w:styleId="Szvegtrzsbehzssal2Char">
    <w:name w:val="Szövegtörzs behúzással 2 Char"/>
    <w:basedOn w:val="Bekezdsalapbettpusa"/>
    <w:link w:val="Szvegtrzsbehzssal2"/>
    <w:uiPriority w:val="99"/>
    <w:rsid w:val="00F91D1C"/>
    <w:rPr>
      <w:rFonts w:ascii="Arial" w:eastAsia="Times New Roman" w:hAnsi="Arial" w:cs="Arial"/>
      <w:sz w:val="24"/>
      <w:szCs w:val="24"/>
    </w:rPr>
  </w:style>
  <w:style w:type="paragraph" w:customStyle="1" w:styleId="Blockquote">
    <w:name w:val="Blockquote"/>
    <w:basedOn w:val="Norml"/>
    <w:uiPriority w:val="99"/>
    <w:rsid w:val="00F91D1C"/>
    <w:pPr>
      <w:autoSpaceDE w:val="0"/>
      <w:autoSpaceDN w:val="0"/>
      <w:spacing w:before="100" w:after="100" w:line="240" w:lineRule="auto"/>
      <w:ind w:left="360" w:right="360"/>
    </w:pPr>
    <w:rPr>
      <w:rFonts w:ascii="Arial" w:eastAsia="Times New Roman" w:hAnsi="Arial" w:cs="Arial"/>
      <w:sz w:val="24"/>
      <w:szCs w:val="24"/>
      <w:lang w:eastAsia="hu-HU"/>
    </w:rPr>
  </w:style>
  <w:style w:type="paragraph" w:customStyle="1" w:styleId="Cel">
    <w:name w:val="Cel"/>
    <w:basedOn w:val="Norml"/>
    <w:next w:val="Norml"/>
    <w:autoRedefine/>
    <w:uiPriority w:val="99"/>
    <w:rsid w:val="00F91D1C"/>
    <w:pPr>
      <w:spacing w:before="240" w:after="240" w:line="240" w:lineRule="auto"/>
    </w:pPr>
    <w:rPr>
      <w:rFonts w:ascii="Arial" w:eastAsia="Times New Roman" w:hAnsi="Arial" w:cs="Arial"/>
      <w:b/>
      <w:bCs/>
      <w:kern w:val="32"/>
      <w:sz w:val="24"/>
      <w:szCs w:val="24"/>
      <w:u w:val="single"/>
      <w:lang w:eastAsia="hu-HU"/>
    </w:rPr>
  </w:style>
  <w:style w:type="paragraph" w:customStyle="1" w:styleId="szoveg">
    <w:name w:val="szoveg"/>
    <w:autoRedefine/>
    <w:uiPriority w:val="99"/>
    <w:rsid w:val="00F91D1C"/>
    <w:pPr>
      <w:spacing w:before="120" w:after="120" w:line="240" w:lineRule="auto"/>
      <w:ind w:firstLine="357"/>
      <w:jc w:val="both"/>
    </w:pPr>
    <w:rPr>
      <w:rFonts w:ascii="Arial" w:eastAsia="Times New Roman" w:hAnsi="Arial" w:cs="Arial"/>
      <w:kern w:val="32"/>
      <w:sz w:val="24"/>
      <w:szCs w:val="24"/>
      <w:lang w:eastAsia="hu-HU"/>
    </w:rPr>
  </w:style>
  <w:style w:type="paragraph" w:customStyle="1" w:styleId="alcimek">
    <w:name w:val="alcimek"/>
    <w:basedOn w:val="Norml"/>
    <w:next w:val="Norml"/>
    <w:autoRedefine/>
    <w:uiPriority w:val="99"/>
    <w:rsid w:val="00F91D1C"/>
    <w:pPr>
      <w:spacing w:before="120" w:after="120" w:line="240" w:lineRule="auto"/>
    </w:pPr>
    <w:rPr>
      <w:rFonts w:ascii="Arial" w:eastAsia="Times New Roman" w:hAnsi="Arial" w:cs="Arial"/>
      <w:b/>
      <w:bCs/>
      <w:kern w:val="32"/>
      <w:sz w:val="24"/>
      <w:szCs w:val="24"/>
      <w:lang w:eastAsia="hu-HU"/>
    </w:rPr>
  </w:style>
  <w:style w:type="paragraph" w:customStyle="1" w:styleId="felsorols">
    <w:name w:val="felsorolás"/>
    <w:basedOn w:val="Norml"/>
    <w:uiPriority w:val="99"/>
    <w:rsid w:val="00F91D1C"/>
    <w:pPr>
      <w:spacing w:before="60" w:after="0" w:line="240" w:lineRule="auto"/>
      <w:ind w:left="360" w:hanging="360"/>
      <w:jc w:val="both"/>
    </w:pPr>
    <w:rPr>
      <w:rFonts w:ascii="Calibri" w:eastAsia="Times New Roman" w:hAnsi="Calibri" w:cs="Times New Roman"/>
      <w:sz w:val="24"/>
      <w:szCs w:val="24"/>
      <w:lang w:eastAsia="hu-HU"/>
    </w:rPr>
  </w:style>
  <w:style w:type="paragraph" w:customStyle="1" w:styleId="Listaszerbekezds4">
    <w:name w:val="Listaszerű bekezdés4"/>
    <w:basedOn w:val="Norml"/>
    <w:uiPriority w:val="99"/>
    <w:rsid w:val="00F91D1C"/>
    <w:pPr>
      <w:spacing w:after="200" w:line="240" w:lineRule="auto"/>
      <w:ind w:left="720"/>
    </w:pPr>
    <w:rPr>
      <w:rFonts w:ascii="Garamond" w:eastAsia="Times New Roman" w:hAnsi="Garamond" w:cs="Garamond"/>
      <w:sz w:val="18"/>
      <w:szCs w:val="18"/>
    </w:rPr>
  </w:style>
  <w:style w:type="character" w:customStyle="1" w:styleId="CharChar">
    <w:name w:val="Char Char"/>
    <w:uiPriority w:val="99"/>
    <w:rsid w:val="00F91D1C"/>
    <w:rPr>
      <w:sz w:val="24"/>
      <w:szCs w:val="24"/>
      <w:lang w:val="hu-HU" w:eastAsia="hu-HU"/>
    </w:rPr>
  </w:style>
  <w:style w:type="character" w:customStyle="1" w:styleId="CharChar21">
    <w:name w:val="Char Char21"/>
    <w:uiPriority w:val="99"/>
    <w:rsid w:val="00F91D1C"/>
    <w:rPr>
      <w:lang w:val="hu-HU" w:eastAsia="hu-HU"/>
    </w:rPr>
  </w:style>
  <w:style w:type="paragraph" w:styleId="Dokumentumtrkp">
    <w:name w:val="Document Map"/>
    <w:basedOn w:val="Norml"/>
    <w:link w:val="DokumentumtrkpChar"/>
    <w:uiPriority w:val="99"/>
    <w:rsid w:val="00F91D1C"/>
    <w:pPr>
      <w:shd w:val="clear" w:color="auto" w:fill="000080"/>
      <w:spacing w:after="0" w:line="240" w:lineRule="auto"/>
    </w:pPr>
    <w:rPr>
      <w:rFonts w:ascii="Tahoma" w:eastAsia="Times New Roman" w:hAnsi="Tahoma" w:cs="Tahoma"/>
      <w:sz w:val="20"/>
      <w:szCs w:val="20"/>
      <w:lang w:eastAsia="hu-HU"/>
    </w:rPr>
  </w:style>
  <w:style w:type="character" w:customStyle="1" w:styleId="DokumentumtrkpChar">
    <w:name w:val="Dokumentumtérkép Char"/>
    <w:basedOn w:val="Bekezdsalapbettpusa"/>
    <w:link w:val="Dokumentumtrkp"/>
    <w:uiPriority w:val="99"/>
    <w:rsid w:val="00F91D1C"/>
    <w:rPr>
      <w:rFonts w:ascii="Tahoma" w:eastAsia="Times New Roman" w:hAnsi="Tahoma" w:cs="Tahoma"/>
      <w:sz w:val="20"/>
      <w:szCs w:val="20"/>
      <w:shd w:val="clear" w:color="auto" w:fill="000080"/>
      <w:lang w:eastAsia="hu-HU"/>
    </w:rPr>
  </w:style>
  <w:style w:type="character" w:styleId="Hiperhivatkozs">
    <w:name w:val="Hyperlink"/>
    <w:uiPriority w:val="99"/>
    <w:rsid w:val="00F91D1C"/>
    <w:rPr>
      <w:rFonts w:ascii="Times New Roman" w:hAnsi="Times New Roman" w:cs="Times New Roman"/>
      <w:color w:val="2E5C82"/>
      <w:u w:val="none"/>
      <w:effect w:val="none"/>
    </w:rPr>
  </w:style>
  <w:style w:type="paragraph" w:customStyle="1" w:styleId="Q1">
    <w:name w:val="Q1"/>
    <w:basedOn w:val="Norml"/>
    <w:uiPriority w:val="99"/>
    <w:rsid w:val="00F91D1C"/>
    <w:pPr>
      <w:overflowPunct w:val="0"/>
      <w:autoSpaceDE w:val="0"/>
      <w:autoSpaceDN w:val="0"/>
      <w:adjustRightInd w:val="0"/>
      <w:spacing w:after="0" w:line="240" w:lineRule="auto"/>
      <w:jc w:val="both"/>
      <w:textAlignment w:val="baseline"/>
    </w:pPr>
    <w:rPr>
      <w:rFonts w:ascii="Calibri" w:eastAsia="Times New Roman" w:hAnsi="Calibri" w:cs="Times New Roman"/>
      <w:lang w:eastAsia="hu-HU"/>
    </w:rPr>
  </w:style>
  <w:style w:type="character" w:customStyle="1" w:styleId="FooterChar1">
    <w:name w:val="Footer Char1"/>
    <w:uiPriority w:val="99"/>
    <w:rsid w:val="00F91D1C"/>
    <w:rPr>
      <w:sz w:val="24"/>
      <w:szCs w:val="24"/>
      <w:lang w:val="hu-HU" w:eastAsia="hu-HU"/>
    </w:rPr>
  </w:style>
  <w:style w:type="character" w:customStyle="1" w:styleId="WW8Num2z0">
    <w:name w:val="WW8Num2z0"/>
    <w:uiPriority w:val="99"/>
    <w:rsid w:val="00F91D1C"/>
    <w:rPr>
      <w:rFonts w:ascii="Times New Roman" w:hAnsi="Times New Roman" w:cs="Times New Roman"/>
    </w:rPr>
  </w:style>
  <w:style w:type="character" w:customStyle="1" w:styleId="WW8Num2z1">
    <w:name w:val="WW8Num2z1"/>
    <w:uiPriority w:val="99"/>
    <w:rsid w:val="00F91D1C"/>
    <w:rPr>
      <w:rFonts w:ascii="Courier New" w:hAnsi="Courier New" w:cs="Courier New"/>
    </w:rPr>
  </w:style>
  <w:style w:type="character" w:customStyle="1" w:styleId="WW8Num2z2">
    <w:name w:val="WW8Num2z2"/>
    <w:uiPriority w:val="99"/>
    <w:rsid w:val="00F91D1C"/>
    <w:rPr>
      <w:rFonts w:ascii="Wingdings" w:hAnsi="Wingdings" w:cs="Wingdings"/>
    </w:rPr>
  </w:style>
  <w:style w:type="character" w:customStyle="1" w:styleId="WW8Num2z3">
    <w:name w:val="WW8Num2z3"/>
    <w:uiPriority w:val="99"/>
    <w:rsid w:val="00F91D1C"/>
    <w:rPr>
      <w:rFonts w:ascii="Symbol" w:hAnsi="Symbol" w:cs="Symbol"/>
    </w:rPr>
  </w:style>
  <w:style w:type="character" w:customStyle="1" w:styleId="WW8Num3z0">
    <w:name w:val="WW8Num3z0"/>
    <w:uiPriority w:val="99"/>
    <w:rsid w:val="00F91D1C"/>
  </w:style>
  <w:style w:type="character" w:customStyle="1" w:styleId="WW8Num3z1">
    <w:name w:val="WW8Num3z1"/>
    <w:uiPriority w:val="99"/>
    <w:rsid w:val="00F91D1C"/>
  </w:style>
  <w:style w:type="character" w:customStyle="1" w:styleId="WW8Num3z2">
    <w:name w:val="WW8Num3z2"/>
    <w:uiPriority w:val="99"/>
    <w:rsid w:val="00F91D1C"/>
  </w:style>
  <w:style w:type="character" w:customStyle="1" w:styleId="WW8Num3z3">
    <w:name w:val="WW8Num3z3"/>
    <w:uiPriority w:val="99"/>
    <w:rsid w:val="00F91D1C"/>
    <w:rPr>
      <w:rFonts w:ascii="Symbol" w:hAnsi="Symbol" w:cs="Symbol"/>
    </w:rPr>
  </w:style>
  <w:style w:type="character" w:customStyle="1" w:styleId="WW8Num4z0">
    <w:name w:val="WW8Num4z0"/>
    <w:uiPriority w:val="99"/>
    <w:rsid w:val="00F91D1C"/>
    <w:rPr>
      <w:rFonts w:ascii="Times New Roman" w:hAnsi="Times New Roman" w:cs="Times New Roman"/>
    </w:rPr>
  </w:style>
  <w:style w:type="character" w:customStyle="1" w:styleId="WW8Num4z1">
    <w:name w:val="WW8Num4z1"/>
    <w:uiPriority w:val="99"/>
    <w:rsid w:val="00F91D1C"/>
    <w:rPr>
      <w:rFonts w:ascii="Courier New" w:hAnsi="Courier New" w:cs="Courier New"/>
    </w:rPr>
  </w:style>
  <w:style w:type="character" w:customStyle="1" w:styleId="WW8Num4z2">
    <w:name w:val="WW8Num4z2"/>
    <w:uiPriority w:val="99"/>
    <w:rsid w:val="00F91D1C"/>
    <w:rPr>
      <w:rFonts w:ascii="Wingdings" w:hAnsi="Wingdings" w:cs="Wingdings"/>
    </w:rPr>
  </w:style>
  <w:style w:type="character" w:customStyle="1" w:styleId="WW8Num4z3">
    <w:name w:val="WW8Num4z3"/>
    <w:uiPriority w:val="99"/>
    <w:rsid w:val="00F91D1C"/>
    <w:rPr>
      <w:rFonts w:ascii="Symbol" w:hAnsi="Symbol" w:cs="Symbol"/>
    </w:rPr>
  </w:style>
  <w:style w:type="character" w:customStyle="1" w:styleId="WW8Num7z0">
    <w:name w:val="WW8Num7z0"/>
    <w:uiPriority w:val="99"/>
    <w:rsid w:val="00F91D1C"/>
  </w:style>
  <w:style w:type="character" w:customStyle="1" w:styleId="WW8Num7z1">
    <w:name w:val="WW8Num7z1"/>
    <w:uiPriority w:val="99"/>
    <w:rsid w:val="00F91D1C"/>
  </w:style>
  <w:style w:type="character" w:customStyle="1" w:styleId="WW8Num7z2">
    <w:name w:val="WW8Num7z2"/>
    <w:uiPriority w:val="99"/>
    <w:rsid w:val="00F91D1C"/>
  </w:style>
  <w:style w:type="character" w:customStyle="1" w:styleId="WW8Num7z3">
    <w:name w:val="WW8Num7z3"/>
    <w:uiPriority w:val="99"/>
    <w:rsid w:val="00F91D1C"/>
  </w:style>
  <w:style w:type="character" w:customStyle="1" w:styleId="WW8Num8z0">
    <w:name w:val="WW8Num8z0"/>
    <w:uiPriority w:val="99"/>
    <w:rsid w:val="00F91D1C"/>
  </w:style>
  <w:style w:type="character" w:customStyle="1" w:styleId="WW8Num8z1">
    <w:name w:val="WW8Num8z1"/>
    <w:uiPriority w:val="99"/>
    <w:rsid w:val="00F91D1C"/>
  </w:style>
  <w:style w:type="character" w:customStyle="1" w:styleId="WW8Num8z2">
    <w:name w:val="WW8Num8z2"/>
    <w:uiPriority w:val="99"/>
    <w:rsid w:val="00F91D1C"/>
  </w:style>
  <w:style w:type="character" w:customStyle="1" w:styleId="WW8Num8z3">
    <w:name w:val="WW8Num8z3"/>
    <w:uiPriority w:val="99"/>
    <w:rsid w:val="00F91D1C"/>
  </w:style>
  <w:style w:type="character" w:customStyle="1" w:styleId="WW8Num10z0">
    <w:name w:val="WW8Num10z0"/>
    <w:uiPriority w:val="99"/>
    <w:rsid w:val="00F91D1C"/>
  </w:style>
  <w:style w:type="character" w:customStyle="1" w:styleId="WW8Num10z1">
    <w:name w:val="WW8Num10z1"/>
    <w:uiPriority w:val="99"/>
    <w:rsid w:val="00F91D1C"/>
  </w:style>
  <w:style w:type="character" w:customStyle="1" w:styleId="WW8Num10z2">
    <w:name w:val="WW8Num10z2"/>
    <w:uiPriority w:val="99"/>
    <w:rsid w:val="00F91D1C"/>
  </w:style>
  <w:style w:type="character" w:customStyle="1" w:styleId="WW8Num10z3">
    <w:name w:val="WW8Num10z3"/>
    <w:uiPriority w:val="99"/>
    <w:rsid w:val="00F91D1C"/>
  </w:style>
  <w:style w:type="character" w:customStyle="1" w:styleId="WW8Num11z0">
    <w:name w:val="WW8Num11z0"/>
    <w:uiPriority w:val="99"/>
    <w:rsid w:val="00F91D1C"/>
    <w:rPr>
      <w:rFonts w:ascii="Symbol" w:hAnsi="Symbol" w:cs="Symbol"/>
    </w:rPr>
  </w:style>
  <w:style w:type="character" w:customStyle="1" w:styleId="WW8Num11z1">
    <w:name w:val="WW8Num11z1"/>
    <w:uiPriority w:val="99"/>
    <w:rsid w:val="00F91D1C"/>
    <w:rPr>
      <w:rFonts w:ascii="Courier New" w:hAnsi="Courier New" w:cs="Courier New"/>
    </w:rPr>
  </w:style>
  <w:style w:type="character" w:customStyle="1" w:styleId="WW8Num11z2">
    <w:name w:val="WW8Num11z2"/>
    <w:uiPriority w:val="99"/>
    <w:rsid w:val="00F91D1C"/>
    <w:rPr>
      <w:rFonts w:ascii="Wingdings" w:hAnsi="Wingdings" w:cs="Wingdings"/>
    </w:rPr>
  </w:style>
  <w:style w:type="character" w:customStyle="1" w:styleId="WW8Num13z0">
    <w:name w:val="WW8Num13z0"/>
    <w:uiPriority w:val="99"/>
    <w:rsid w:val="00F91D1C"/>
  </w:style>
  <w:style w:type="character" w:customStyle="1" w:styleId="WW8Num13z1">
    <w:name w:val="WW8Num13z1"/>
    <w:uiPriority w:val="99"/>
    <w:rsid w:val="00F91D1C"/>
    <w:rPr>
      <w:rFonts w:ascii="Courier New" w:hAnsi="Courier New" w:cs="Courier New"/>
    </w:rPr>
  </w:style>
  <w:style w:type="character" w:customStyle="1" w:styleId="WW8Num13z2">
    <w:name w:val="WW8Num13z2"/>
    <w:uiPriority w:val="99"/>
    <w:rsid w:val="00F91D1C"/>
    <w:rPr>
      <w:rFonts w:ascii="Wingdings" w:hAnsi="Wingdings" w:cs="Wingdings"/>
    </w:rPr>
  </w:style>
  <w:style w:type="character" w:customStyle="1" w:styleId="WW8Num13z3">
    <w:name w:val="WW8Num13z3"/>
    <w:uiPriority w:val="99"/>
    <w:rsid w:val="00F91D1C"/>
    <w:rPr>
      <w:rFonts w:ascii="Symbol" w:hAnsi="Symbol" w:cs="Symbol"/>
    </w:rPr>
  </w:style>
  <w:style w:type="character" w:customStyle="1" w:styleId="WW8Num14z0">
    <w:name w:val="WW8Num14z0"/>
    <w:uiPriority w:val="99"/>
    <w:rsid w:val="00F91D1C"/>
  </w:style>
  <w:style w:type="character" w:customStyle="1" w:styleId="WW8Num14z1">
    <w:name w:val="WW8Num14z1"/>
    <w:uiPriority w:val="99"/>
    <w:rsid w:val="00F91D1C"/>
    <w:rPr>
      <w:rFonts w:ascii="Courier New" w:hAnsi="Courier New" w:cs="Courier New"/>
    </w:rPr>
  </w:style>
  <w:style w:type="character" w:customStyle="1" w:styleId="WW8Num14z2">
    <w:name w:val="WW8Num14z2"/>
    <w:uiPriority w:val="99"/>
    <w:rsid w:val="00F91D1C"/>
    <w:rPr>
      <w:rFonts w:ascii="Wingdings" w:hAnsi="Wingdings" w:cs="Wingdings"/>
    </w:rPr>
  </w:style>
  <w:style w:type="character" w:customStyle="1" w:styleId="WW8Num14z3">
    <w:name w:val="WW8Num14z3"/>
    <w:uiPriority w:val="99"/>
    <w:rsid w:val="00F91D1C"/>
    <w:rPr>
      <w:rFonts w:ascii="Symbol" w:hAnsi="Symbol" w:cs="Symbol"/>
    </w:rPr>
  </w:style>
  <w:style w:type="character" w:customStyle="1" w:styleId="WW8Num16z0">
    <w:name w:val="WW8Num16z0"/>
    <w:uiPriority w:val="99"/>
    <w:rsid w:val="00F91D1C"/>
  </w:style>
  <w:style w:type="character" w:customStyle="1" w:styleId="WW8Num16z1">
    <w:name w:val="WW8Num16z1"/>
    <w:uiPriority w:val="99"/>
    <w:rsid w:val="00F91D1C"/>
  </w:style>
  <w:style w:type="character" w:customStyle="1" w:styleId="WW8Num16z2">
    <w:name w:val="WW8Num16z2"/>
    <w:uiPriority w:val="99"/>
    <w:rsid w:val="00F91D1C"/>
  </w:style>
  <w:style w:type="character" w:customStyle="1" w:styleId="WW8Num16z3">
    <w:name w:val="WW8Num16z3"/>
    <w:uiPriority w:val="99"/>
    <w:rsid w:val="00F91D1C"/>
    <w:rPr>
      <w:rFonts w:ascii="Symbol" w:hAnsi="Symbol" w:cs="Symbol"/>
    </w:rPr>
  </w:style>
  <w:style w:type="character" w:customStyle="1" w:styleId="WW8Num17z0">
    <w:name w:val="WW8Num17z0"/>
    <w:uiPriority w:val="99"/>
    <w:rsid w:val="00F91D1C"/>
    <w:rPr>
      <w:rFonts w:ascii="Times New Roman" w:hAnsi="Times New Roman" w:cs="Times New Roman"/>
    </w:rPr>
  </w:style>
  <w:style w:type="character" w:customStyle="1" w:styleId="WW8Num17z1">
    <w:name w:val="WW8Num17z1"/>
    <w:uiPriority w:val="99"/>
    <w:rsid w:val="00F91D1C"/>
    <w:rPr>
      <w:rFonts w:ascii="Courier New" w:hAnsi="Courier New" w:cs="Courier New"/>
    </w:rPr>
  </w:style>
  <w:style w:type="character" w:customStyle="1" w:styleId="WW8Num17z2">
    <w:name w:val="WW8Num17z2"/>
    <w:uiPriority w:val="99"/>
    <w:rsid w:val="00F91D1C"/>
    <w:rPr>
      <w:rFonts w:ascii="Wingdings" w:hAnsi="Wingdings" w:cs="Wingdings"/>
    </w:rPr>
  </w:style>
  <w:style w:type="character" w:customStyle="1" w:styleId="WW8Num17z3">
    <w:name w:val="WW8Num17z3"/>
    <w:uiPriority w:val="99"/>
    <w:rsid w:val="00F91D1C"/>
    <w:rPr>
      <w:rFonts w:ascii="Symbol" w:hAnsi="Symbol" w:cs="Symbol"/>
    </w:rPr>
  </w:style>
  <w:style w:type="character" w:customStyle="1" w:styleId="WW8Num18z0">
    <w:name w:val="WW8Num18z0"/>
    <w:uiPriority w:val="99"/>
    <w:rsid w:val="00F91D1C"/>
    <w:rPr>
      <w:rFonts w:ascii="Symbol" w:hAnsi="Symbol" w:cs="Symbol"/>
    </w:rPr>
  </w:style>
  <w:style w:type="character" w:customStyle="1" w:styleId="WW8Num20z0">
    <w:name w:val="WW8Num20z0"/>
    <w:uiPriority w:val="99"/>
    <w:rsid w:val="00F91D1C"/>
    <w:rPr>
      <w:rFonts w:ascii="Times New Roman" w:hAnsi="Times New Roman" w:cs="Times New Roman"/>
    </w:rPr>
  </w:style>
  <w:style w:type="character" w:customStyle="1" w:styleId="WW8Num20z1">
    <w:name w:val="WW8Num20z1"/>
    <w:uiPriority w:val="99"/>
    <w:rsid w:val="00F91D1C"/>
    <w:rPr>
      <w:rFonts w:ascii="Courier New" w:hAnsi="Courier New" w:cs="Courier New"/>
    </w:rPr>
  </w:style>
  <w:style w:type="character" w:customStyle="1" w:styleId="WW8Num20z2">
    <w:name w:val="WW8Num20z2"/>
    <w:uiPriority w:val="99"/>
    <w:rsid w:val="00F91D1C"/>
    <w:rPr>
      <w:rFonts w:ascii="Wingdings" w:hAnsi="Wingdings" w:cs="Wingdings"/>
    </w:rPr>
  </w:style>
  <w:style w:type="character" w:customStyle="1" w:styleId="WW8Num20z3">
    <w:name w:val="WW8Num20z3"/>
    <w:uiPriority w:val="99"/>
    <w:rsid w:val="00F91D1C"/>
    <w:rPr>
      <w:rFonts w:ascii="Symbol" w:hAnsi="Symbol" w:cs="Symbol"/>
    </w:rPr>
  </w:style>
  <w:style w:type="character" w:customStyle="1" w:styleId="WW8Num21z0">
    <w:name w:val="WW8Num21z0"/>
    <w:uiPriority w:val="99"/>
    <w:rsid w:val="00F91D1C"/>
    <w:rPr>
      <w:rFonts w:ascii="Times New Roman" w:hAnsi="Times New Roman" w:cs="Times New Roman"/>
    </w:rPr>
  </w:style>
  <w:style w:type="character" w:customStyle="1" w:styleId="WW8Num21z1">
    <w:name w:val="WW8Num21z1"/>
    <w:uiPriority w:val="99"/>
    <w:rsid w:val="00F91D1C"/>
    <w:rPr>
      <w:rFonts w:ascii="Courier New" w:hAnsi="Courier New" w:cs="Courier New"/>
    </w:rPr>
  </w:style>
  <w:style w:type="character" w:customStyle="1" w:styleId="WW8Num21z2">
    <w:name w:val="WW8Num21z2"/>
    <w:uiPriority w:val="99"/>
    <w:rsid w:val="00F91D1C"/>
    <w:rPr>
      <w:rFonts w:ascii="Wingdings" w:hAnsi="Wingdings" w:cs="Wingdings"/>
    </w:rPr>
  </w:style>
  <w:style w:type="character" w:customStyle="1" w:styleId="WW8Num21z3">
    <w:name w:val="WW8Num21z3"/>
    <w:uiPriority w:val="99"/>
    <w:rsid w:val="00F91D1C"/>
    <w:rPr>
      <w:rFonts w:ascii="Symbol" w:hAnsi="Symbol" w:cs="Symbol"/>
    </w:rPr>
  </w:style>
  <w:style w:type="character" w:customStyle="1" w:styleId="WW8Num23z0">
    <w:name w:val="WW8Num23z0"/>
    <w:uiPriority w:val="99"/>
    <w:rsid w:val="00F91D1C"/>
    <w:rPr>
      <w:rFonts w:ascii="Times New Roman" w:hAnsi="Times New Roman" w:cs="Times New Roman"/>
    </w:rPr>
  </w:style>
  <w:style w:type="character" w:customStyle="1" w:styleId="WW8Num23z1">
    <w:name w:val="WW8Num23z1"/>
    <w:uiPriority w:val="99"/>
    <w:rsid w:val="00F91D1C"/>
    <w:rPr>
      <w:rFonts w:ascii="Courier New" w:hAnsi="Courier New" w:cs="Courier New"/>
    </w:rPr>
  </w:style>
  <w:style w:type="character" w:customStyle="1" w:styleId="WW8Num23z2">
    <w:name w:val="WW8Num23z2"/>
    <w:uiPriority w:val="99"/>
    <w:rsid w:val="00F91D1C"/>
    <w:rPr>
      <w:rFonts w:ascii="Wingdings" w:hAnsi="Wingdings" w:cs="Wingdings"/>
    </w:rPr>
  </w:style>
  <w:style w:type="character" w:customStyle="1" w:styleId="WW8Num23z3">
    <w:name w:val="WW8Num23z3"/>
    <w:uiPriority w:val="99"/>
    <w:rsid w:val="00F91D1C"/>
    <w:rPr>
      <w:rFonts w:ascii="Symbol" w:hAnsi="Symbol" w:cs="Symbol"/>
    </w:rPr>
  </w:style>
  <w:style w:type="character" w:customStyle="1" w:styleId="WW8Num24z0">
    <w:name w:val="WW8Num24z0"/>
    <w:uiPriority w:val="99"/>
    <w:rsid w:val="00F91D1C"/>
    <w:rPr>
      <w:rFonts w:ascii="Times New Roman" w:hAnsi="Times New Roman" w:cs="Times New Roman"/>
    </w:rPr>
  </w:style>
  <w:style w:type="character" w:customStyle="1" w:styleId="WW8Num24z1">
    <w:name w:val="WW8Num24z1"/>
    <w:uiPriority w:val="99"/>
    <w:rsid w:val="00F91D1C"/>
    <w:rPr>
      <w:rFonts w:ascii="Courier New" w:hAnsi="Courier New" w:cs="Courier New"/>
    </w:rPr>
  </w:style>
  <w:style w:type="character" w:customStyle="1" w:styleId="WW8Num24z2">
    <w:name w:val="WW8Num24z2"/>
    <w:uiPriority w:val="99"/>
    <w:rsid w:val="00F91D1C"/>
    <w:rPr>
      <w:rFonts w:ascii="Wingdings" w:hAnsi="Wingdings" w:cs="Wingdings"/>
    </w:rPr>
  </w:style>
  <w:style w:type="character" w:customStyle="1" w:styleId="WW8Num24z3">
    <w:name w:val="WW8Num24z3"/>
    <w:uiPriority w:val="99"/>
    <w:rsid w:val="00F91D1C"/>
    <w:rPr>
      <w:rFonts w:ascii="Symbol" w:hAnsi="Symbol" w:cs="Symbol"/>
    </w:rPr>
  </w:style>
  <w:style w:type="character" w:customStyle="1" w:styleId="WW8Num26z0">
    <w:name w:val="WW8Num26z0"/>
    <w:uiPriority w:val="99"/>
    <w:rsid w:val="00F91D1C"/>
    <w:rPr>
      <w:rFonts w:ascii="Symbol" w:hAnsi="Symbol" w:cs="Symbol"/>
    </w:rPr>
  </w:style>
  <w:style w:type="character" w:customStyle="1" w:styleId="WW8Num27z0">
    <w:name w:val="WW8Num27z0"/>
    <w:uiPriority w:val="99"/>
    <w:rsid w:val="00F91D1C"/>
    <w:rPr>
      <w:rFonts w:ascii="Times New Roman" w:hAnsi="Times New Roman" w:cs="Times New Roman"/>
    </w:rPr>
  </w:style>
  <w:style w:type="character" w:customStyle="1" w:styleId="WW8Num27z1">
    <w:name w:val="WW8Num27z1"/>
    <w:uiPriority w:val="99"/>
    <w:rsid w:val="00F91D1C"/>
    <w:rPr>
      <w:rFonts w:ascii="Courier New" w:hAnsi="Courier New" w:cs="Courier New"/>
    </w:rPr>
  </w:style>
  <w:style w:type="character" w:customStyle="1" w:styleId="WW8Num27z2">
    <w:name w:val="WW8Num27z2"/>
    <w:uiPriority w:val="99"/>
    <w:rsid w:val="00F91D1C"/>
    <w:rPr>
      <w:rFonts w:ascii="Wingdings" w:hAnsi="Wingdings" w:cs="Wingdings"/>
    </w:rPr>
  </w:style>
  <w:style w:type="character" w:customStyle="1" w:styleId="WW8Num27z3">
    <w:name w:val="WW8Num27z3"/>
    <w:uiPriority w:val="99"/>
    <w:rsid w:val="00F91D1C"/>
    <w:rPr>
      <w:rFonts w:ascii="Symbol" w:hAnsi="Symbol" w:cs="Symbol"/>
    </w:rPr>
  </w:style>
  <w:style w:type="character" w:customStyle="1" w:styleId="WW8Num28z0">
    <w:name w:val="WW8Num28z0"/>
    <w:uiPriority w:val="99"/>
    <w:rsid w:val="00F91D1C"/>
    <w:rPr>
      <w:rFonts w:ascii="Times New Roman" w:hAnsi="Times New Roman" w:cs="Times New Roman"/>
    </w:rPr>
  </w:style>
  <w:style w:type="character" w:customStyle="1" w:styleId="WW8Num28z1">
    <w:name w:val="WW8Num28z1"/>
    <w:uiPriority w:val="99"/>
    <w:rsid w:val="00F91D1C"/>
    <w:rPr>
      <w:rFonts w:ascii="Courier New" w:hAnsi="Courier New" w:cs="Courier New"/>
    </w:rPr>
  </w:style>
  <w:style w:type="character" w:customStyle="1" w:styleId="WW8Num28z2">
    <w:name w:val="WW8Num28z2"/>
    <w:uiPriority w:val="99"/>
    <w:rsid w:val="00F91D1C"/>
    <w:rPr>
      <w:rFonts w:ascii="Wingdings" w:hAnsi="Wingdings" w:cs="Wingdings"/>
    </w:rPr>
  </w:style>
  <w:style w:type="character" w:customStyle="1" w:styleId="WW8Num28z3">
    <w:name w:val="WW8Num28z3"/>
    <w:uiPriority w:val="99"/>
    <w:rsid w:val="00F91D1C"/>
    <w:rPr>
      <w:rFonts w:ascii="Symbol" w:hAnsi="Symbol" w:cs="Symbol"/>
    </w:rPr>
  </w:style>
  <w:style w:type="character" w:customStyle="1" w:styleId="WW8Num29z0">
    <w:name w:val="WW8Num29z0"/>
    <w:uiPriority w:val="99"/>
    <w:rsid w:val="00F91D1C"/>
    <w:rPr>
      <w:rFonts w:ascii="Times New Roman" w:hAnsi="Times New Roman" w:cs="Times New Roman"/>
    </w:rPr>
  </w:style>
  <w:style w:type="character" w:customStyle="1" w:styleId="WW8Num29z1">
    <w:name w:val="WW8Num29z1"/>
    <w:uiPriority w:val="99"/>
    <w:rsid w:val="00F91D1C"/>
    <w:rPr>
      <w:rFonts w:ascii="Courier New" w:hAnsi="Courier New" w:cs="Courier New"/>
    </w:rPr>
  </w:style>
  <w:style w:type="character" w:customStyle="1" w:styleId="WW8Num29z2">
    <w:name w:val="WW8Num29z2"/>
    <w:uiPriority w:val="99"/>
    <w:rsid w:val="00F91D1C"/>
    <w:rPr>
      <w:rFonts w:ascii="Wingdings" w:hAnsi="Wingdings" w:cs="Wingdings"/>
    </w:rPr>
  </w:style>
  <w:style w:type="character" w:customStyle="1" w:styleId="WW8Num29z3">
    <w:name w:val="WW8Num29z3"/>
    <w:uiPriority w:val="99"/>
    <w:rsid w:val="00F91D1C"/>
    <w:rPr>
      <w:rFonts w:ascii="Symbol" w:hAnsi="Symbol" w:cs="Symbol"/>
    </w:rPr>
  </w:style>
  <w:style w:type="character" w:customStyle="1" w:styleId="WW8Num32z0">
    <w:name w:val="WW8Num32z0"/>
    <w:uiPriority w:val="99"/>
    <w:rsid w:val="00F91D1C"/>
    <w:rPr>
      <w:rFonts w:ascii="Times New Roman" w:hAnsi="Times New Roman" w:cs="Times New Roman"/>
    </w:rPr>
  </w:style>
  <w:style w:type="character" w:customStyle="1" w:styleId="WW8Num32z1">
    <w:name w:val="WW8Num32z1"/>
    <w:uiPriority w:val="99"/>
    <w:rsid w:val="00F91D1C"/>
    <w:rPr>
      <w:rFonts w:ascii="Courier New" w:hAnsi="Courier New" w:cs="Courier New"/>
    </w:rPr>
  </w:style>
  <w:style w:type="character" w:customStyle="1" w:styleId="WW8Num32z2">
    <w:name w:val="WW8Num32z2"/>
    <w:uiPriority w:val="99"/>
    <w:rsid w:val="00F91D1C"/>
    <w:rPr>
      <w:rFonts w:ascii="Wingdings" w:hAnsi="Wingdings" w:cs="Wingdings"/>
    </w:rPr>
  </w:style>
  <w:style w:type="character" w:customStyle="1" w:styleId="WW8Num32z3">
    <w:name w:val="WW8Num32z3"/>
    <w:uiPriority w:val="99"/>
    <w:rsid w:val="00F91D1C"/>
    <w:rPr>
      <w:rFonts w:ascii="Symbol" w:hAnsi="Symbol" w:cs="Symbol"/>
    </w:rPr>
  </w:style>
  <w:style w:type="character" w:customStyle="1" w:styleId="WW8Num33z0">
    <w:name w:val="WW8Num33z0"/>
    <w:uiPriority w:val="99"/>
    <w:rsid w:val="00F91D1C"/>
    <w:rPr>
      <w:rFonts w:ascii="Times New Roman" w:hAnsi="Times New Roman" w:cs="Times New Roman"/>
    </w:rPr>
  </w:style>
  <w:style w:type="character" w:customStyle="1" w:styleId="WW8Num33z1">
    <w:name w:val="WW8Num33z1"/>
    <w:uiPriority w:val="99"/>
    <w:rsid w:val="00F91D1C"/>
    <w:rPr>
      <w:rFonts w:ascii="Courier New" w:hAnsi="Courier New" w:cs="Courier New"/>
    </w:rPr>
  </w:style>
  <w:style w:type="character" w:customStyle="1" w:styleId="WW8Num33z2">
    <w:name w:val="WW8Num33z2"/>
    <w:uiPriority w:val="99"/>
    <w:rsid w:val="00F91D1C"/>
    <w:rPr>
      <w:rFonts w:ascii="Wingdings" w:hAnsi="Wingdings" w:cs="Wingdings"/>
    </w:rPr>
  </w:style>
  <w:style w:type="character" w:customStyle="1" w:styleId="WW8Num33z3">
    <w:name w:val="WW8Num33z3"/>
    <w:uiPriority w:val="99"/>
    <w:rsid w:val="00F91D1C"/>
    <w:rPr>
      <w:rFonts w:ascii="Symbol" w:hAnsi="Symbol" w:cs="Symbol"/>
    </w:rPr>
  </w:style>
  <w:style w:type="character" w:customStyle="1" w:styleId="WW8Num34z0">
    <w:name w:val="WW8Num34z0"/>
    <w:uiPriority w:val="99"/>
    <w:rsid w:val="00F91D1C"/>
  </w:style>
  <w:style w:type="character" w:customStyle="1" w:styleId="WW8Num35z0">
    <w:name w:val="WW8Num35z0"/>
    <w:uiPriority w:val="99"/>
    <w:rsid w:val="00F91D1C"/>
  </w:style>
  <w:style w:type="character" w:customStyle="1" w:styleId="WW8Num36z0">
    <w:name w:val="WW8Num36z0"/>
    <w:uiPriority w:val="99"/>
    <w:rsid w:val="00F91D1C"/>
  </w:style>
  <w:style w:type="character" w:customStyle="1" w:styleId="WW8Num37z0">
    <w:name w:val="WW8Num37z0"/>
    <w:uiPriority w:val="99"/>
    <w:rsid w:val="00F91D1C"/>
    <w:rPr>
      <w:rFonts w:ascii="Times New Roman" w:hAnsi="Times New Roman" w:cs="Times New Roman"/>
    </w:rPr>
  </w:style>
  <w:style w:type="character" w:customStyle="1" w:styleId="WW8Num37z1">
    <w:name w:val="WW8Num37z1"/>
    <w:uiPriority w:val="99"/>
    <w:rsid w:val="00F91D1C"/>
    <w:rPr>
      <w:rFonts w:ascii="Courier New" w:hAnsi="Courier New" w:cs="Courier New"/>
    </w:rPr>
  </w:style>
  <w:style w:type="character" w:customStyle="1" w:styleId="WW8Num37z2">
    <w:name w:val="WW8Num37z2"/>
    <w:uiPriority w:val="99"/>
    <w:rsid w:val="00F91D1C"/>
    <w:rPr>
      <w:rFonts w:ascii="Wingdings" w:hAnsi="Wingdings" w:cs="Wingdings"/>
    </w:rPr>
  </w:style>
  <w:style w:type="character" w:customStyle="1" w:styleId="WW8Num37z3">
    <w:name w:val="WW8Num37z3"/>
    <w:uiPriority w:val="99"/>
    <w:rsid w:val="00F91D1C"/>
    <w:rPr>
      <w:rFonts w:ascii="Symbol" w:hAnsi="Symbol" w:cs="Symbol"/>
    </w:rPr>
  </w:style>
  <w:style w:type="character" w:customStyle="1" w:styleId="WW8Num38z0">
    <w:name w:val="WW8Num38z0"/>
    <w:uiPriority w:val="99"/>
    <w:rsid w:val="00F91D1C"/>
    <w:rPr>
      <w:rFonts w:ascii="Times New Roman" w:hAnsi="Times New Roman" w:cs="Times New Roman"/>
    </w:rPr>
  </w:style>
  <w:style w:type="character" w:customStyle="1" w:styleId="WW8Num38z1">
    <w:name w:val="WW8Num38z1"/>
    <w:uiPriority w:val="99"/>
    <w:rsid w:val="00F91D1C"/>
    <w:rPr>
      <w:rFonts w:ascii="Courier New" w:hAnsi="Courier New" w:cs="Courier New"/>
    </w:rPr>
  </w:style>
  <w:style w:type="character" w:customStyle="1" w:styleId="WW8Num38z2">
    <w:name w:val="WW8Num38z2"/>
    <w:uiPriority w:val="99"/>
    <w:rsid w:val="00F91D1C"/>
    <w:rPr>
      <w:rFonts w:ascii="Wingdings" w:hAnsi="Wingdings" w:cs="Wingdings"/>
    </w:rPr>
  </w:style>
  <w:style w:type="character" w:customStyle="1" w:styleId="WW8Num38z3">
    <w:name w:val="WW8Num38z3"/>
    <w:uiPriority w:val="99"/>
    <w:rsid w:val="00F91D1C"/>
    <w:rPr>
      <w:rFonts w:ascii="Symbol" w:hAnsi="Symbol" w:cs="Symbol"/>
    </w:rPr>
  </w:style>
  <w:style w:type="character" w:customStyle="1" w:styleId="WW8Num39z0">
    <w:name w:val="WW8Num39z0"/>
    <w:uiPriority w:val="99"/>
    <w:rsid w:val="00F91D1C"/>
    <w:rPr>
      <w:rFonts w:ascii="Times New Roman" w:hAnsi="Times New Roman" w:cs="Times New Roman"/>
    </w:rPr>
  </w:style>
  <w:style w:type="character" w:customStyle="1" w:styleId="WW8Num39z1">
    <w:name w:val="WW8Num39z1"/>
    <w:uiPriority w:val="99"/>
    <w:rsid w:val="00F91D1C"/>
    <w:rPr>
      <w:rFonts w:ascii="Courier New" w:hAnsi="Courier New" w:cs="Courier New"/>
    </w:rPr>
  </w:style>
  <w:style w:type="character" w:customStyle="1" w:styleId="WW8Num39z2">
    <w:name w:val="WW8Num39z2"/>
    <w:uiPriority w:val="99"/>
    <w:rsid w:val="00F91D1C"/>
    <w:rPr>
      <w:rFonts w:ascii="Wingdings" w:hAnsi="Wingdings" w:cs="Wingdings"/>
    </w:rPr>
  </w:style>
  <w:style w:type="character" w:customStyle="1" w:styleId="WW8Num39z3">
    <w:name w:val="WW8Num39z3"/>
    <w:uiPriority w:val="99"/>
    <w:rsid w:val="00F91D1C"/>
    <w:rPr>
      <w:rFonts w:ascii="Symbol" w:hAnsi="Symbol" w:cs="Symbol"/>
    </w:rPr>
  </w:style>
  <w:style w:type="character" w:customStyle="1" w:styleId="WW8Num40z0">
    <w:name w:val="WW8Num40z0"/>
    <w:uiPriority w:val="99"/>
    <w:rsid w:val="00F91D1C"/>
    <w:rPr>
      <w:rFonts w:ascii="Times New Roman" w:hAnsi="Times New Roman" w:cs="Times New Roman"/>
    </w:rPr>
  </w:style>
  <w:style w:type="character" w:customStyle="1" w:styleId="WW8Num40z1">
    <w:name w:val="WW8Num40z1"/>
    <w:uiPriority w:val="99"/>
    <w:rsid w:val="00F91D1C"/>
    <w:rPr>
      <w:rFonts w:ascii="Courier New" w:hAnsi="Courier New" w:cs="Courier New"/>
    </w:rPr>
  </w:style>
  <w:style w:type="character" w:customStyle="1" w:styleId="WW8Num40z2">
    <w:name w:val="WW8Num40z2"/>
    <w:uiPriority w:val="99"/>
    <w:rsid w:val="00F91D1C"/>
    <w:rPr>
      <w:rFonts w:ascii="Wingdings" w:hAnsi="Wingdings" w:cs="Wingdings"/>
    </w:rPr>
  </w:style>
  <w:style w:type="character" w:customStyle="1" w:styleId="WW8Num40z3">
    <w:name w:val="WW8Num40z3"/>
    <w:uiPriority w:val="99"/>
    <w:rsid w:val="00F91D1C"/>
    <w:rPr>
      <w:rFonts w:ascii="Symbol" w:hAnsi="Symbol" w:cs="Symbol"/>
    </w:rPr>
  </w:style>
  <w:style w:type="character" w:customStyle="1" w:styleId="WW8Num41z0">
    <w:name w:val="WW8Num41z0"/>
    <w:uiPriority w:val="99"/>
    <w:rsid w:val="00F91D1C"/>
  </w:style>
  <w:style w:type="character" w:customStyle="1" w:styleId="WW8Num41z1">
    <w:name w:val="WW8Num41z1"/>
    <w:uiPriority w:val="99"/>
    <w:rsid w:val="00F91D1C"/>
    <w:rPr>
      <w:rFonts w:ascii="Courier New" w:hAnsi="Courier New" w:cs="Courier New"/>
    </w:rPr>
  </w:style>
  <w:style w:type="character" w:customStyle="1" w:styleId="WW8Num41z2">
    <w:name w:val="WW8Num41z2"/>
    <w:uiPriority w:val="99"/>
    <w:rsid w:val="00F91D1C"/>
    <w:rPr>
      <w:rFonts w:ascii="Wingdings" w:hAnsi="Wingdings" w:cs="Wingdings"/>
    </w:rPr>
  </w:style>
  <w:style w:type="character" w:customStyle="1" w:styleId="WW8Num41z3">
    <w:name w:val="WW8Num41z3"/>
    <w:uiPriority w:val="99"/>
    <w:rsid w:val="00F91D1C"/>
    <w:rPr>
      <w:rFonts w:ascii="Symbol" w:hAnsi="Symbol" w:cs="Symbol"/>
    </w:rPr>
  </w:style>
  <w:style w:type="character" w:customStyle="1" w:styleId="WW8Num42z0">
    <w:name w:val="WW8Num42z0"/>
    <w:uiPriority w:val="99"/>
    <w:rsid w:val="00F91D1C"/>
    <w:rPr>
      <w:rFonts w:ascii="Symbol" w:hAnsi="Symbol" w:cs="Symbol"/>
    </w:rPr>
  </w:style>
  <w:style w:type="character" w:customStyle="1" w:styleId="WW8Num42z1">
    <w:name w:val="WW8Num42z1"/>
    <w:uiPriority w:val="99"/>
    <w:rsid w:val="00F91D1C"/>
    <w:rPr>
      <w:rFonts w:ascii="Courier New" w:hAnsi="Courier New" w:cs="Courier New"/>
    </w:rPr>
  </w:style>
  <w:style w:type="character" w:customStyle="1" w:styleId="WW8Num42z2">
    <w:name w:val="WW8Num42z2"/>
    <w:uiPriority w:val="99"/>
    <w:rsid w:val="00F91D1C"/>
    <w:rPr>
      <w:rFonts w:ascii="Wingdings" w:hAnsi="Wingdings" w:cs="Wingdings"/>
    </w:rPr>
  </w:style>
  <w:style w:type="character" w:customStyle="1" w:styleId="Bekezdsalapbettpusa1">
    <w:name w:val="Bekezdés alapbetűtípusa1"/>
    <w:uiPriority w:val="99"/>
    <w:rsid w:val="00F91D1C"/>
  </w:style>
  <w:style w:type="character" w:customStyle="1" w:styleId="iskolakChar">
    <w:name w:val="iskolak Char"/>
    <w:uiPriority w:val="99"/>
    <w:rsid w:val="00F91D1C"/>
    <w:rPr>
      <w:rFonts w:ascii="Times New Roman" w:hAnsi="Times New Roman" w:cs="Times New Roman"/>
      <w:b/>
      <w:bCs/>
      <w:sz w:val="24"/>
      <w:szCs w:val="24"/>
    </w:rPr>
  </w:style>
  <w:style w:type="character" w:customStyle="1" w:styleId="NormalWebChar">
    <w:name w:val="Normal (Web) Char"/>
    <w:uiPriority w:val="99"/>
    <w:rsid w:val="00F91D1C"/>
    <w:rPr>
      <w:rFonts w:ascii="Times New Roman" w:hAnsi="Times New Roman" w:cs="Times New Roman"/>
      <w:sz w:val="24"/>
      <w:szCs w:val="24"/>
    </w:rPr>
  </w:style>
  <w:style w:type="character" w:customStyle="1" w:styleId="CommentReference1">
    <w:name w:val="Comment Reference1"/>
    <w:uiPriority w:val="99"/>
    <w:rsid w:val="00F91D1C"/>
    <w:rPr>
      <w:sz w:val="16"/>
      <w:szCs w:val="16"/>
    </w:rPr>
  </w:style>
  <w:style w:type="character" w:customStyle="1" w:styleId="Heading2Char1">
    <w:name w:val="Heading 2 Char1"/>
    <w:uiPriority w:val="99"/>
    <w:rsid w:val="00F91D1C"/>
    <w:rPr>
      <w:rFonts w:ascii="Times New Roman" w:hAnsi="Times New Roman" w:cs="Times New Roman"/>
    </w:rPr>
  </w:style>
  <w:style w:type="character" w:customStyle="1" w:styleId="Heading3Char1">
    <w:name w:val="Heading 3 Char1"/>
    <w:uiPriority w:val="99"/>
    <w:rsid w:val="00F91D1C"/>
    <w:rPr>
      <w:rFonts w:ascii="Times New Roman" w:hAnsi="Times New Roman" w:cs="Times New Roman"/>
    </w:rPr>
  </w:style>
  <w:style w:type="character" w:customStyle="1" w:styleId="Heading4Char1">
    <w:name w:val="Heading 4 Char1"/>
    <w:uiPriority w:val="99"/>
    <w:rsid w:val="00F91D1C"/>
    <w:rPr>
      <w:rFonts w:ascii="Times New Roman" w:hAnsi="Times New Roman" w:cs="Times New Roman"/>
    </w:rPr>
  </w:style>
  <w:style w:type="character" w:customStyle="1" w:styleId="Heading5Char1">
    <w:name w:val="Heading 5 Char1"/>
    <w:uiPriority w:val="99"/>
    <w:rsid w:val="00F91D1C"/>
    <w:rPr>
      <w:rFonts w:ascii="Times New Roman" w:hAnsi="Times New Roman" w:cs="Times New Roman"/>
    </w:rPr>
  </w:style>
  <w:style w:type="character" w:customStyle="1" w:styleId="Heading7Char1">
    <w:name w:val="Heading 7 Char1"/>
    <w:uiPriority w:val="99"/>
    <w:rsid w:val="00F91D1C"/>
    <w:rPr>
      <w:rFonts w:ascii="Times New Roman" w:hAnsi="Times New Roman" w:cs="Times New Roman"/>
    </w:rPr>
  </w:style>
  <w:style w:type="character" w:customStyle="1" w:styleId="WW8Num9z0">
    <w:name w:val="WW8Num9z0"/>
    <w:uiPriority w:val="99"/>
    <w:rsid w:val="00F91D1C"/>
  </w:style>
  <w:style w:type="character" w:customStyle="1" w:styleId="WW8Num9z1">
    <w:name w:val="WW8Num9z1"/>
    <w:uiPriority w:val="99"/>
    <w:rsid w:val="00F91D1C"/>
  </w:style>
  <w:style w:type="character" w:customStyle="1" w:styleId="WW8Num9z2">
    <w:name w:val="WW8Num9z2"/>
    <w:uiPriority w:val="99"/>
    <w:rsid w:val="00F91D1C"/>
  </w:style>
  <w:style w:type="character" w:customStyle="1" w:styleId="WW8Num9z3">
    <w:name w:val="WW8Num9z3"/>
    <w:uiPriority w:val="99"/>
    <w:rsid w:val="00F91D1C"/>
  </w:style>
  <w:style w:type="character" w:customStyle="1" w:styleId="WW8Num12z0">
    <w:name w:val="WW8Num12z0"/>
    <w:uiPriority w:val="99"/>
    <w:rsid w:val="00F91D1C"/>
  </w:style>
  <w:style w:type="character" w:customStyle="1" w:styleId="WW8Num15z0">
    <w:name w:val="WW8Num15z0"/>
    <w:uiPriority w:val="99"/>
    <w:rsid w:val="00F91D1C"/>
  </w:style>
  <w:style w:type="character" w:customStyle="1" w:styleId="WW8Num15z1">
    <w:name w:val="WW8Num15z1"/>
    <w:uiPriority w:val="99"/>
    <w:rsid w:val="00F91D1C"/>
  </w:style>
  <w:style w:type="character" w:customStyle="1" w:styleId="WW8Num15z2">
    <w:name w:val="WW8Num15z2"/>
    <w:uiPriority w:val="99"/>
    <w:rsid w:val="00F91D1C"/>
  </w:style>
  <w:style w:type="character" w:customStyle="1" w:styleId="WW8Num15z3">
    <w:name w:val="WW8Num15z3"/>
    <w:uiPriority w:val="99"/>
    <w:rsid w:val="00F91D1C"/>
  </w:style>
  <w:style w:type="character" w:customStyle="1" w:styleId="DefaultParagraphFont1">
    <w:name w:val="Default Paragraph Font1"/>
    <w:uiPriority w:val="99"/>
    <w:rsid w:val="00F91D1C"/>
  </w:style>
  <w:style w:type="character" w:customStyle="1" w:styleId="BodyTextChar1">
    <w:name w:val="Body Text Char1"/>
    <w:uiPriority w:val="99"/>
    <w:rsid w:val="00F91D1C"/>
    <w:rPr>
      <w:rFonts w:ascii="Times New Roman" w:hAnsi="Times New Roman" w:cs="Times New Roman"/>
    </w:rPr>
  </w:style>
  <w:style w:type="character" w:customStyle="1" w:styleId="ListLabel1">
    <w:name w:val="ListLabel 1"/>
    <w:uiPriority w:val="99"/>
    <w:rsid w:val="00F91D1C"/>
  </w:style>
  <w:style w:type="character" w:customStyle="1" w:styleId="ListLabel2">
    <w:name w:val="ListLabel 2"/>
    <w:uiPriority w:val="99"/>
    <w:rsid w:val="00F91D1C"/>
    <w:rPr>
      <w:rFonts w:eastAsia="Times New Roman"/>
    </w:rPr>
  </w:style>
  <w:style w:type="character" w:customStyle="1" w:styleId="ListLabel3">
    <w:name w:val="ListLabel 3"/>
    <w:uiPriority w:val="99"/>
    <w:rsid w:val="00F91D1C"/>
  </w:style>
  <w:style w:type="character" w:customStyle="1" w:styleId="NincstrkzChar">
    <w:name w:val="Nincs térköz Char"/>
    <w:rsid w:val="00F91D1C"/>
    <w:rPr>
      <w:rFonts w:ascii="Arial" w:hAnsi="Arial" w:cs="Arial"/>
      <w:sz w:val="24"/>
      <w:szCs w:val="24"/>
    </w:rPr>
  </w:style>
  <w:style w:type="character" w:customStyle="1" w:styleId="ListLabel4">
    <w:name w:val="ListLabel 4"/>
    <w:uiPriority w:val="99"/>
    <w:rsid w:val="00F91D1C"/>
  </w:style>
  <w:style w:type="character" w:customStyle="1" w:styleId="ListLabel5">
    <w:name w:val="ListLabel 5"/>
    <w:uiPriority w:val="99"/>
    <w:rsid w:val="00F91D1C"/>
  </w:style>
  <w:style w:type="character" w:customStyle="1" w:styleId="ListLabel6">
    <w:name w:val="ListLabel 6"/>
    <w:uiPriority w:val="99"/>
    <w:rsid w:val="00F91D1C"/>
  </w:style>
  <w:style w:type="character" w:customStyle="1" w:styleId="ListLabel7">
    <w:name w:val="ListLabel 7"/>
    <w:uiPriority w:val="99"/>
    <w:rsid w:val="00F91D1C"/>
  </w:style>
  <w:style w:type="character" w:customStyle="1" w:styleId="ListLabel8">
    <w:name w:val="ListLabel 8"/>
    <w:uiPriority w:val="99"/>
    <w:rsid w:val="00F91D1C"/>
    <w:rPr>
      <w:rFonts w:eastAsia="Times New Roman"/>
    </w:rPr>
  </w:style>
  <w:style w:type="character" w:customStyle="1" w:styleId="ListLabel9">
    <w:name w:val="ListLabel 9"/>
    <w:uiPriority w:val="99"/>
    <w:rsid w:val="00F91D1C"/>
    <w:rPr>
      <w:rFonts w:eastAsia="Times New Roman"/>
    </w:rPr>
  </w:style>
  <w:style w:type="character" w:customStyle="1" w:styleId="ListLabel10">
    <w:name w:val="ListLabel 10"/>
    <w:uiPriority w:val="99"/>
    <w:rsid w:val="00F91D1C"/>
  </w:style>
  <w:style w:type="character" w:customStyle="1" w:styleId="ListLabel11">
    <w:name w:val="ListLabel 11"/>
    <w:uiPriority w:val="99"/>
    <w:rsid w:val="00F91D1C"/>
  </w:style>
  <w:style w:type="character" w:customStyle="1" w:styleId="ListLabel12">
    <w:name w:val="ListLabel 12"/>
    <w:uiPriority w:val="99"/>
    <w:rsid w:val="00F91D1C"/>
  </w:style>
  <w:style w:type="character" w:customStyle="1" w:styleId="ListLabel13">
    <w:name w:val="ListLabel 13"/>
    <w:uiPriority w:val="99"/>
    <w:rsid w:val="00F91D1C"/>
  </w:style>
  <w:style w:type="character" w:customStyle="1" w:styleId="NoSpacingChar">
    <w:name w:val="No Spacing Char"/>
    <w:uiPriority w:val="99"/>
    <w:rsid w:val="00F91D1C"/>
    <w:rPr>
      <w:rFonts w:ascii="Arial" w:hAnsi="Arial" w:cs="Arial"/>
      <w:sz w:val="22"/>
      <w:szCs w:val="22"/>
      <w:lang w:eastAsia="ar-SA" w:bidi="ar-SA"/>
    </w:rPr>
  </w:style>
  <w:style w:type="character" w:customStyle="1" w:styleId="CharChar8">
    <w:name w:val="Char Char8"/>
    <w:uiPriority w:val="99"/>
    <w:rsid w:val="00F91D1C"/>
    <w:rPr>
      <w:rFonts w:ascii="Calibri" w:hAnsi="Calibri" w:cs="Calibri"/>
      <w:b/>
      <w:bCs/>
      <w:i/>
      <w:iCs/>
      <w:sz w:val="26"/>
      <w:szCs w:val="26"/>
    </w:rPr>
  </w:style>
  <w:style w:type="character" w:customStyle="1" w:styleId="BodyTextChar2">
    <w:name w:val="Body Text Char2"/>
    <w:uiPriority w:val="99"/>
    <w:rsid w:val="00F91D1C"/>
    <w:rPr>
      <w:rFonts w:ascii="Times New Roman" w:hAnsi="Times New Roman" w:cs="Times New Roman"/>
      <w:sz w:val="24"/>
      <w:szCs w:val="24"/>
    </w:rPr>
  </w:style>
  <w:style w:type="character" w:customStyle="1" w:styleId="BalloonTextChar1">
    <w:name w:val="Balloon Text Char1"/>
    <w:uiPriority w:val="99"/>
    <w:rsid w:val="00F91D1C"/>
    <w:rPr>
      <w:rFonts w:ascii="Tahoma" w:hAnsi="Tahoma" w:cs="Tahoma"/>
      <w:sz w:val="16"/>
      <w:szCs w:val="16"/>
    </w:rPr>
  </w:style>
  <w:style w:type="character" w:customStyle="1" w:styleId="CommentTextChar1">
    <w:name w:val="Comment Text Char1"/>
    <w:uiPriority w:val="99"/>
    <w:rsid w:val="00F91D1C"/>
    <w:rPr>
      <w:rFonts w:ascii="Times New Roman" w:hAnsi="Times New Roman" w:cs="Times New Roman"/>
      <w:sz w:val="20"/>
      <w:szCs w:val="20"/>
    </w:rPr>
  </w:style>
  <w:style w:type="character" w:customStyle="1" w:styleId="CommentSubjectChar1">
    <w:name w:val="Comment Subject Char1"/>
    <w:uiPriority w:val="99"/>
    <w:rsid w:val="00F91D1C"/>
    <w:rPr>
      <w:rFonts w:ascii="Times New Roman" w:hAnsi="Times New Roman" w:cs="Times New Roman"/>
      <w:b/>
      <w:bCs/>
      <w:sz w:val="20"/>
      <w:szCs w:val="20"/>
    </w:rPr>
  </w:style>
  <w:style w:type="paragraph" w:customStyle="1" w:styleId="Heading">
    <w:name w:val="Heading"/>
    <w:basedOn w:val="Norml"/>
    <w:next w:val="Szvegtrzs"/>
    <w:uiPriority w:val="99"/>
    <w:rsid w:val="00F91D1C"/>
    <w:pPr>
      <w:keepNext/>
      <w:tabs>
        <w:tab w:val="left" w:pos="709"/>
      </w:tabs>
      <w:suppressAutoHyphens/>
      <w:spacing w:before="240" w:after="120" w:line="276" w:lineRule="auto"/>
    </w:pPr>
    <w:rPr>
      <w:rFonts w:ascii="Arial" w:eastAsia="Times New Roman" w:hAnsi="Arial" w:cs="Arial"/>
      <w:sz w:val="28"/>
      <w:szCs w:val="28"/>
      <w:lang w:eastAsia="ar-SA"/>
    </w:rPr>
  </w:style>
  <w:style w:type="paragraph" w:styleId="Lista">
    <w:name w:val="List"/>
    <w:basedOn w:val="Szvegtrzs"/>
    <w:uiPriority w:val="99"/>
    <w:rsid w:val="00F91D1C"/>
    <w:pPr>
      <w:widowControl/>
      <w:tabs>
        <w:tab w:val="left" w:pos="709"/>
      </w:tabs>
      <w:suppressAutoHyphens/>
      <w:spacing w:after="200" w:line="276" w:lineRule="auto"/>
    </w:pPr>
    <w:rPr>
      <w:rFonts w:cs="Times New Roman"/>
      <w:lang w:eastAsia="ar-SA"/>
    </w:rPr>
  </w:style>
  <w:style w:type="paragraph" w:customStyle="1" w:styleId="Kpalrs1">
    <w:name w:val="Képaláírás1"/>
    <w:basedOn w:val="Norml"/>
    <w:uiPriority w:val="99"/>
    <w:rsid w:val="00F91D1C"/>
    <w:pPr>
      <w:suppressLineNumbers/>
      <w:tabs>
        <w:tab w:val="left" w:pos="709"/>
      </w:tabs>
      <w:suppressAutoHyphens/>
      <w:spacing w:before="120" w:after="120" w:line="276" w:lineRule="auto"/>
    </w:pPr>
    <w:rPr>
      <w:rFonts w:ascii="Lohit Hindi" w:eastAsia="Times New Roman" w:hAnsi="Lohit Hindi" w:cs="Lohit Hindi"/>
      <w:i/>
      <w:iCs/>
      <w:sz w:val="24"/>
      <w:szCs w:val="24"/>
      <w:lang w:eastAsia="ar-SA"/>
    </w:rPr>
  </w:style>
  <w:style w:type="paragraph" w:customStyle="1" w:styleId="Index">
    <w:name w:val="Index"/>
    <w:basedOn w:val="Norml"/>
    <w:uiPriority w:val="99"/>
    <w:rsid w:val="00F91D1C"/>
    <w:pPr>
      <w:suppressLineNumbers/>
      <w:tabs>
        <w:tab w:val="left" w:pos="709"/>
      </w:tabs>
      <w:suppressAutoHyphens/>
      <w:spacing w:after="200" w:line="276" w:lineRule="auto"/>
    </w:pPr>
    <w:rPr>
      <w:rFonts w:ascii="Lohit Hindi" w:eastAsia="Times New Roman" w:hAnsi="Lohit Hindi" w:cs="Lohit Hindi"/>
      <w:sz w:val="24"/>
      <w:szCs w:val="24"/>
      <w:lang w:eastAsia="ar-SA"/>
    </w:rPr>
  </w:style>
  <w:style w:type="paragraph" w:customStyle="1" w:styleId="iskolak">
    <w:name w:val="iskolak"/>
    <w:basedOn w:val="Norml"/>
    <w:uiPriority w:val="99"/>
    <w:rsid w:val="00F91D1C"/>
    <w:pPr>
      <w:suppressAutoHyphens/>
      <w:spacing w:after="0" w:line="240" w:lineRule="auto"/>
      <w:jc w:val="center"/>
    </w:pPr>
    <w:rPr>
      <w:rFonts w:ascii="Calibri" w:eastAsia="Times New Roman" w:hAnsi="Calibri" w:cs="Times New Roman"/>
      <w:b/>
      <w:bCs/>
      <w:sz w:val="28"/>
      <w:szCs w:val="28"/>
      <w:lang w:eastAsia="ar-SA"/>
    </w:rPr>
  </w:style>
  <w:style w:type="paragraph" w:customStyle="1" w:styleId="NormlWeb1">
    <w:name w:val="Normál (Web)1"/>
    <w:basedOn w:val="Norml"/>
    <w:uiPriority w:val="99"/>
    <w:rsid w:val="00F91D1C"/>
    <w:pPr>
      <w:suppressAutoHyphens/>
      <w:spacing w:before="280" w:after="280" w:line="240" w:lineRule="auto"/>
    </w:pPr>
    <w:rPr>
      <w:rFonts w:ascii="Calibri" w:eastAsia="Times New Roman" w:hAnsi="Calibri" w:cs="Calibri"/>
      <w:sz w:val="24"/>
      <w:szCs w:val="24"/>
      <w:lang w:eastAsia="ar-SA"/>
    </w:rPr>
  </w:style>
  <w:style w:type="paragraph" w:customStyle="1" w:styleId="Buborkszveg1">
    <w:name w:val="Buborékszöveg1"/>
    <w:basedOn w:val="Norml"/>
    <w:uiPriority w:val="99"/>
    <w:rsid w:val="00F91D1C"/>
    <w:pPr>
      <w:suppressAutoHyphens/>
      <w:spacing w:after="0" w:line="240" w:lineRule="auto"/>
    </w:pPr>
    <w:rPr>
      <w:rFonts w:ascii="Tahoma" w:eastAsia="Times New Roman" w:hAnsi="Tahoma" w:cs="Tahoma"/>
      <w:sz w:val="16"/>
      <w:szCs w:val="16"/>
      <w:lang w:eastAsia="ar-SA"/>
    </w:rPr>
  </w:style>
  <w:style w:type="paragraph" w:customStyle="1" w:styleId="CommentText1">
    <w:name w:val="Comment Text1"/>
    <w:basedOn w:val="Norml"/>
    <w:uiPriority w:val="99"/>
    <w:rsid w:val="00F91D1C"/>
    <w:pPr>
      <w:suppressAutoHyphens/>
      <w:spacing w:after="0" w:line="240" w:lineRule="auto"/>
    </w:pPr>
    <w:rPr>
      <w:rFonts w:ascii="Calibri" w:eastAsia="Times New Roman" w:hAnsi="Calibri" w:cs="Calibri"/>
      <w:sz w:val="20"/>
      <w:szCs w:val="20"/>
      <w:lang w:eastAsia="ar-SA"/>
    </w:rPr>
  </w:style>
  <w:style w:type="paragraph" w:customStyle="1" w:styleId="CommentSubject1">
    <w:name w:val="Comment Subject1"/>
    <w:basedOn w:val="CommentText1"/>
    <w:next w:val="CommentText1"/>
    <w:uiPriority w:val="99"/>
    <w:rsid w:val="00F91D1C"/>
    <w:rPr>
      <w:b/>
      <w:bCs/>
    </w:rPr>
  </w:style>
  <w:style w:type="paragraph" w:customStyle="1" w:styleId="Caption1">
    <w:name w:val="Caption1"/>
    <w:basedOn w:val="Norml"/>
    <w:uiPriority w:val="99"/>
    <w:rsid w:val="00F91D1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ListParagraph1">
    <w:name w:val="List Paragraph1"/>
    <w:basedOn w:val="Norml"/>
    <w:uiPriority w:val="99"/>
    <w:rsid w:val="00F91D1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NormalWeb1">
    <w:name w:val="Normal (Web)1"/>
    <w:basedOn w:val="Norml"/>
    <w:uiPriority w:val="99"/>
    <w:rsid w:val="00F91D1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WW-Default">
    <w:name w:val="WW-Default"/>
    <w:uiPriority w:val="99"/>
    <w:rsid w:val="00F91D1C"/>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SzvegtrzsBelsszveg">
    <w:name w:val="Szövegtörzs.Belső szöveg"/>
    <w:basedOn w:val="Norml"/>
    <w:uiPriority w:val="99"/>
    <w:rsid w:val="00F91D1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2">
    <w:name w:val="R2"/>
    <w:basedOn w:val="Norml"/>
    <w:rsid w:val="00F91D1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BalloonText1">
    <w:name w:val="Balloon Text1"/>
    <w:basedOn w:val="Norml"/>
    <w:uiPriority w:val="99"/>
    <w:rsid w:val="00F91D1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Text11">
    <w:name w:val="Comment Text11"/>
    <w:basedOn w:val="Norml"/>
    <w:uiPriority w:val="99"/>
    <w:rsid w:val="00F91D1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CommentSubject11">
    <w:name w:val="Comment Subject11"/>
    <w:basedOn w:val="CommentText11"/>
    <w:uiPriority w:val="99"/>
    <w:rsid w:val="00F91D1C"/>
  </w:style>
  <w:style w:type="paragraph" w:customStyle="1" w:styleId="P1">
    <w:name w:val="P1"/>
    <w:basedOn w:val="Norml"/>
    <w:uiPriority w:val="99"/>
    <w:rsid w:val="00F91D1C"/>
    <w:pPr>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R1">
    <w:name w:val="R1"/>
    <w:basedOn w:val="P1"/>
    <w:uiPriority w:val="99"/>
    <w:rsid w:val="00F91D1C"/>
  </w:style>
  <w:style w:type="paragraph" w:customStyle="1" w:styleId="NoSpacing1">
    <w:name w:val="No Spacing1"/>
    <w:uiPriority w:val="99"/>
    <w:rsid w:val="00F91D1C"/>
    <w:pPr>
      <w:widowControl w:val="0"/>
      <w:tabs>
        <w:tab w:val="left" w:pos="709"/>
      </w:tabs>
      <w:suppressAutoHyphens/>
      <w:spacing w:after="200" w:line="276" w:lineRule="auto"/>
    </w:pPr>
    <w:rPr>
      <w:rFonts w:ascii="Calibri" w:eastAsia="Times New Roman" w:hAnsi="Calibri" w:cs="Calibri"/>
      <w:lang w:eastAsia="ar-SA"/>
    </w:rPr>
  </w:style>
  <w:style w:type="paragraph" w:customStyle="1" w:styleId="TableContents">
    <w:name w:val="Table Contents"/>
    <w:basedOn w:val="Norml"/>
    <w:uiPriority w:val="99"/>
    <w:rsid w:val="00F91D1C"/>
    <w:pPr>
      <w:suppressLineNumbers/>
      <w:tabs>
        <w:tab w:val="left" w:pos="709"/>
      </w:tabs>
      <w:suppressAutoHyphens/>
      <w:spacing w:after="200" w:line="276" w:lineRule="auto"/>
    </w:pPr>
    <w:rPr>
      <w:rFonts w:ascii="Calibri" w:eastAsia="Times New Roman" w:hAnsi="Calibri" w:cs="Calibri"/>
      <w:sz w:val="24"/>
      <w:szCs w:val="24"/>
      <w:lang w:eastAsia="ar-SA"/>
    </w:rPr>
  </w:style>
  <w:style w:type="paragraph" w:customStyle="1" w:styleId="TableHeading">
    <w:name w:val="Table Heading"/>
    <w:basedOn w:val="TableContents"/>
    <w:uiPriority w:val="99"/>
    <w:rsid w:val="00F91D1C"/>
    <w:pPr>
      <w:jc w:val="center"/>
    </w:pPr>
    <w:rPr>
      <w:b/>
      <w:bCs/>
    </w:rPr>
  </w:style>
  <w:style w:type="paragraph" w:customStyle="1" w:styleId="Nincstrkz1">
    <w:name w:val="Nincs térköz1"/>
    <w:uiPriority w:val="99"/>
    <w:rsid w:val="00F91D1C"/>
    <w:pPr>
      <w:tabs>
        <w:tab w:val="left" w:pos="709"/>
      </w:tabs>
      <w:suppressAutoHyphens/>
      <w:spacing w:after="200" w:line="276" w:lineRule="auto"/>
    </w:pPr>
    <w:rPr>
      <w:rFonts w:ascii="Arial" w:eastAsia="Times New Roman" w:hAnsi="Arial" w:cs="Arial"/>
      <w:sz w:val="24"/>
      <w:szCs w:val="24"/>
      <w:lang w:val="en-US" w:eastAsia="ar-SA"/>
    </w:rPr>
  </w:style>
  <w:style w:type="paragraph" w:customStyle="1" w:styleId="Szvegtrzs1">
    <w:name w:val="Szövegtörzs1"/>
    <w:basedOn w:val="Norml"/>
    <w:rsid w:val="00F91D1C"/>
    <w:pPr>
      <w:widowControl w:val="0"/>
      <w:suppressAutoHyphens/>
      <w:spacing w:after="0" w:line="240" w:lineRule="auto"/>
      <w:jc w:val="both"/>
    </w:pPr>
    <w:rPr>
      <w:rFonts w:ascii="Calibri" w:eastAsia="Times New Roman" w:hAnsi="Calibri" w:cs="Times New Roman"/>
      <w:sz w:val="20"/>
      <w:szCs w:val="20"/>
      <w:lang w:eastAsia="ar-SA"/>
    </w:rPr>
  </w:style>
  <w:style w:type="paragraph" w:customStyle="1" w:styleId="WW-Default1">
    <w:name w:val="WW-Default1"/>
    <w:uiPriority w:val="99"/>
    <w:rsid w:val="00F91D1C"/>
    <w:pPr>
      <w:suppressAutoHyphens/>
      <w:autoSpaceDE w:val="0"/>
      <w:spacing w:after="0" w:line="240" w:lineRule="auto"/>
    </w:pPr>
    <w:rPr>
      <w:rFonts w:ascii="Calibri" w:eastAsia="Times New Roman" w:hAnsi="Calibri" w:cs="Times New Roman"/>
      <w:color w:val="000000"/>
      <w:sz w:val="24"/>
      <w:szCs w:val="24"/>
      <w:lang w:eastAsia="ar-SA"/>
    </w:rPr>
  </w:style>
  <w:style w:type="paragraph" w:customStyle="1" w:styleId="Vltozat1">
    <w:name w:val="Változat1"/>
    <w:uiPriority w:val="99"/>
    <w:rsid w:val="00F91D1C"/>
    <w:pPr>
      <w:suppressAutoHyphens/>
      <w:spacing w:after="0" w:line="240" w:lineRule="auto"/>
    </w:pPr>
    <w:rPr>
      <w:rFonts w:ascii="Calibri" w:eastAsia="Times New Roman" w:hAnsi="Calibri" w:cs="Calibri"/>
      <w:sz w:val="24"/>
      <w:szCs w:val="24"/>
      <w:lang w:eastAsia="ar-SA"/>
    </w:rPr>
  </w:style>
  <w:style w:type="paragraph" w:customStyle="1" w:styleId="Framecontents">
    <w:name w:val="Frame contents"/>
    <w:basedOn w:val="Szvegtrzs"/>
    <w:uiPriority w:val="99"/>
    <w:rsid w:val="00F91D1C"/>
    <w:pPr>
      <w:widowControl/>
      <w:tabs>
        <w:tab w:val="left" w:pos="709"/>
      </w:tabs>
      <w:suppressAutoHyphens/>
      <w:spacing w:after="200" w:line="276" w:lineRule="auto"/>
    </w:pPr>
    <w:rPr>
      <w:rFonts w:cs="Times New Roman"/>
      <w:lang w:eastAsia="ar-SA"/>
    </w:rPr>
  </w:style>
  <w:style w:type="character" w:customStyle="1" w:styleId="JegyzetszvegChar1">
    <w:name w:val="Jegyzetszöveg Char1"/>
    <w:uiPriority w:val="99"/>
    <w:rsid w:val="00F91D1C"/>
    <w:rPr>
      <w:lang w:eastAsia="ar-SA" w:bidi="ar-SA"/>
    </w:rPr>
  </w:style>
  <w:style w:type="character" w:customStyle="1" w:styleId="MegjegyzstrgyaChar1">
    <w:name w:val="Megjegyzés tárgya Char1"/>
    <w:uiPriority w:val="99"/>
    <w:rsid w:val="00F91D1C"/>
    <w:rPr>
      <w:b/>
      <w:bCs/>
      <w:lang w:eastAsia="ar-SA" w:bidi="ar-SA"/>
    </w:rPr>
  </w:style>
  <w:style w:type="character" w:customStyle="1" w:styleId="BuborkszvegChar1">
    <w:name w:val="Buborékszöveg Char1"/>
    <w:uiPriority w:val="99"/>
    <w:rsid w:val="00F91D1C"/>
    <w:rPr>
      <w:rFonts w:ascii="Tahoma" w:hAnsi="Tahoma" w:cs="Tahoma"/>
      <w:sz w:val="16"/>
      <w:szCs w:val="16"/>
      <w:lang w:eastAsia="ar-SA" w:bidi="ar-SA"/>
    </w:rPr>
  </w:style>
  <w:style w:type="paragraph" w:customStyle="1" w:styleId="celok">
    <w:name w:val="celok"/>
    <w:basedOn w:val="Norml"/>
    <w:uiPriority w:val="99"/>
    <w:rsid w:val="00F91D1C"/>
    <w:pPr>
      <w:suppressAutoHyphens/>
      <w:spacing w:after="0" w:line="240" w:lineRule="auto"/>
      <w:jc w:val="center"/>
    </w:pPr>
    <w:rPr>
      <w:rFonts w:ascii="Calibri" w:eastAsia="Times New Roman" w:hAnsi="Calibri" w:cs="Times New Roman"/>
      <w:b/>
      <w:bCs/>
      <w:sz w:val="24"/>
      <w:szCs w:val="24"/>
      <w:lang w:eastAsia="ar-SA"/>
    </w:rPr>
  </w:style>
  <w:style w:type="paragraph" w:customStyle="1" w:styleId="kiscimek">
    <w:name w:val="kiscimek"/>
    <w:basedOn w:val="Norml"/>
    <w:uiPriority w:val="99"/>
    <w:rsid w:val="00F91D1C"/>
    <w:pPr>
      <w:suppressAutoHyphens/>
      <w:spacing w:after="0" w:line="240" w:lineRule="auto"/>
      <w:jc w:val="both"/>
    </w:pPr>
    <w:rPr>
      <w:rFonts w:ascii="Calibri" w:eastAsia="Times New Roman" w:hAnsi="Calibri" w:cs="Times New Roman"/>
      <w:b/>
      <w:bCs/>
      <w:sz w:val="24"/>
      <w:szCs w:val="24"/>
      <w:lang w:eastAsia="ar-SA"/>
    </w:rPr>
  </w:style>
  <w:style w:type="paragraph" w:customStyle="1" w:styleId="Nincstrkz11">
    <w:name w:val="Nincs térköz11"/>
    <w:uiPriority w:val="99"/>
    <w:rsid w:val="00F91D1C"/>
    <w:pPr>
      <w:spacing w:after="0" w:line="240" w:lineRule="auto"/>
    </w:pPr>
    <w:rPr>
      <w:rFonts w:ascii="Arial" w:eastAsia="Times New Roman" w:hAnsi="Arial" w:cs="Arial"/>
      <w:sz w:val="20"/>
      <w:szCs w:val="20"/>
    </w:rPr>
  </w:style>
  <w:style w:type="paragraph" w:customStyle="1" w:styleId="Vltozat11">
    <w:name w:val="Változat11"/>
    <w:hidden/>
    <w:uiPriority w:val="99"/>
    <w:rsid w:val="00F91D1C"/>
    <w:pPr>
      <w:spacing w:after="0" w:line="240" w:lineRule="auto"/>
    </w:pPr>
    <w:rPr>
      <w:rFonts w:ascii="Calibri" w:eastAsia="Times New Roman" w:hAnsi="Calibri" w:cs="Times New Roman"/>
    </w:rPr>
  </w:style>
  <w:style w:type="character" w:customStyle="1" w:styleId="st">
    <w:name w:val="st"/>
    <w:uiPriority w:val="99"/>
    <w:rsid w:val="00F91D1C"/>
  </w:style>
  <w:style w:type="character" w:customStyle="1" w:styleId="googqs-tidbitgoogqs-tidbit-0">
    <w:name w:val="goog_qs-tidbit goog_qs-tidbit-0"/>
    <w:uiPriority w:val="99"/>
    <w:rsid w:val="00F91D1C"/>
    <w:rPr>
      <w:rFonts w:ascii="Times New Roman" w:hAnsi="Times New Roman" w:cs="Times New Roman"/>
    </w:rPr>
  </w:style>
  <w:style w:type="character" w:customStyle="1" w:styleId="apple-converted-space">
    <w:name w:val="apple-converted-space"/>
    <w:uiPriority w:val="99"/>
    <w:rsid w:val="00F91D1C"/>
    <w:rPr>
      <w:rFonts w:ascii="Times New Roman" w:hAnsi="Times New Roman" w:cs="Times New Roman"/>
    </w:rPr>
  </w:style>
  <w:style w:type="paragraph" w:styleId="Vltozat">
    <w:name w:val="Revision"/>
    <w:hidden/>
    <w:uiPriority w:val="99"/>
    <w:rsid w:val="00F91D1C"/>
    <w:pPr>
      <w:spacing w:after="0" w:line="240" w:lineRule="auto"/>
    </w:pPr>
    <w:rPr>
      <w:rFonts w:ascii="Calibri" w:eastAsia="Times New Roman" w:hAnsi="Calibri" w:cs="Times New Roman"/>
    </w:rPr>
  </w:style>
  <w:style w:type="paragraph" w:styleId="HTML-kntformzott">
    <w:name w:val="HTML Preformatted"/>
    <w:basedOn w:val="Norml"/>
    <w:link w:val="HTML-kntformzottChar"/>
    <w:uiPriority w:val="99"/>
    <w:rsid w:val="00F91D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hu-HU"/>
    </w:rPr>
  </w:style>
  <w:style w:type="character" w:customStyle="1" w:styleId="HTML-kntformzottChar">
    <w:name w:val="HTML-ként formázott Char"/>
    <w:basedOn w:val="Bekezdsalapbettpusa"/>
    <w:link w:val="HTML-kntformzott"/>
    <w:uiPriority w:val="99"/>
    <w:rsid w:val="00F91D1C"/>
    <w:rPr>
      <w:rFonts w:ascii="Courier New" w:eastAsia="Times New Roman" w:hAnsi="Courier New" w:cs="Courier New"/>
      <w:sz w:val="20"/>
      <w:szCs w:val="20"/>
      <w:lang w:eastAsia="hu-HU"/>
    </w:rPr>
  </w:style>
  <w:style w:type="paragraph" w:styleId="Vgjegyzetszvege">
    <w:name w:val="endnote text"/>
    <w:basedOn w:val="Norml"/>
    <w:link w:val="VgjegyzetszvegeChar"/>
    <w:uiPriority w:val="99"/>
    <w:rsid w:val="00F91D1C"/>
    <w:pPr>
      <w:spacing w:after="200" w:line="276" w:lineRule="auto"/>
    </w:pPr>
    <w:rPr>
      <w:rFonts w:ascii="Calibri" w:eastAsia="Times New Roman" w:hAnsi="Calibri" w:cs="Times New Roman"/>
      <w:sz w:val="24"/>
      <w:szCs w:val="24"/>
    </w:rPr>
  </w:style>
  <w:style w:type="character" w:customStyle="1" w:styleId="VgjegyzetszvegeChar">
    <w:name w:val="Végjegyzet szövege Char"/>
    <w:basedOn w:val="Bekezdsalapbettpusa"/>
    <w:link w:val="Vgjegyzetszvege"/>
    <w:uiPriority w:val="99"/>
    <w:rsid w:val="00F91D1C"/>
    <w:rPr>
      <w:rFonts w:ascii="Calibri" w:eastAsia="Times New Roman" w:hAnsi="Calibri" w:cs="Times New Roman"/>
      <w:sz w:val="24"/>
      <w:szCs w:val="24"/>
    </w:rPr>
  </w:style>
  <w:style w:type="character" w:styleId="Vgjegyzet-hivatkozs">
    <w:name w:val="endnote reference"/>
    <w:uiPriority w:val="99"/>
    <w:rsid w:val="00F91D1C"/>
    <w:rPr>
      <w:rFonts w:ascii="Times New Roman" w:hAnsi="Times New Roman" w:cs="Times New Roman"/>
      <w:vertAlign w:val="superscript"/>
    </w:rPr>
  </w:style>
  <w:style w:type="paragraph" w:customStyle="1" w:styleId="FreeFormA">
    <w:name w:val="Free Form A"/>
    <w:rsid w:val="00F91D1C"/>
    <w:pPr>
      <w:spacing w:after="0" w:line="240" w:lineRule="auto"/>
    </w:pPr>
    <w:rPr>
      <w:rFonts w:ascii="Lucida Grande" w:eastAsia="Times New Roman" w:hAnsi="Lucida Grande" w:cs="Lucida Grande"/>
      <w:color w:val="000000"/>
      <w:lang w:eastAsia="hu-HU"/>
    </w:rPr>
  </w:style>
  <w:style w:type="paragraph" w:customStyle="1" w:styleId="llb1">
    <w:name w:val="Élőláb1"/>
    <w:rsid w:val="00F91D1C"/>
    <w:pPr>
      <w:tabs>
        <w:tab w:val="center" w:pos="4536"/>
        <w:tab w:val="right" w:pos="9072"/>
      </w:tabs>
      <w:spacing w:after="0" w:line="240" w:lineRule="auto"/>
    </w:pPr>
    <w:rPr>
      <w:rFonts w:ascii="Lucida Grande" w:eastAsia="Times New Roman" w:hAnsi="Lucida Grande" w:cs="Lucida Grande"/>
      <w:color w:val="000000"/>
      <w:lang w:val="en-US" w:eastAsia="hu-HU"/>
    </w:rPr>
  </w:style>
  <w:style w:type="paragraph" w:customStyle="1" w:styleId="CM1">
    <w:name w:val="CM1"/>
    <w:basedOn w:val="Norml"/>
    <w:next w:val="Norml"/>
    <w:uiPriority w:val="99"/>
    <w:rsid w:val="00F91D1C"/>
    <w:pPr>
      <w:widowControl w:val="0"/>
      <w:autoSpaceDE w:val="0"/>
      <w:autoSpaceDN w:val="0"/>
      <w:adjustRightInd w:val="0"/>
      <w:spacing w:after="0" w:line="240" w:lineRule="auto"/>
    </w:pPr>
    <w:rPr>
      <w:rFonts w:ascii="Times HRoman" w:eastAsia="Times New Roman" w:hAnsi="Times HRoman" w:cs="Times HRoman"/>
      <w:sz w:val="24"/>
      <w:szCs w:val="24"/>
      <w:lang w:eastAsia="hu-HU"/>
    </w:rPr>
  </w:style>
  <w:style w:type="paragraph" w:customStyle="1" w:styleId="CM26">
    <w:name w:val="CM26"/>
    <w:basedOn w:val="Norml"/>
    <w:next w:val="Norml"/>
    <w:uiPriority w:val="99"/>
    <w:rsid w:val="00F91D1C"/>
    <w:pPr>
      <w:widowControl w:val="0"/>
      <w:autoSpaceDE w:val="0"/>
      <w:autoSpaceDN w:val="0"/>
      <w:adjustRightInd w:val="0"/>
      <w:spacing w:after="3173" w:line="240" w:lineRule="auto"/>
    </w:pPr>
    <w:rPr>
      <w:rFonts w:ascii="Times HRoman" w:eastAsia="Times New Roman" w:hAnsi="Times HRoman" w:cs="Times HRoman"/>
      <w:sz w:val="24"/>
      <w:szCs w:val="24"/>
      <w:lang w:eastAsia="hu-HU"/>
    </w:rPr>
  </w:style>
  <w:style w:type="paragraph" w:styleId="TJ1">
    <w:name w:val="toc 1"/>
    <w:basedOn w:val="Norml"/>
    <w:next w:val="Norml"/>
    <w:autoRedefine/>
    <w:uiPriority w:val="39"/>
    <w:rsid w:val="00F91D1C"/>
    <w:pPr>
      <w:tabs>
        <w:tab w:val="right" w:leader="dot" w:pos="9060"/>
      </w:tabs>
      <w:spacing w:before="240" w:after="120" w:line="240" w:lineRule="auto"/>
    </w:pPr>
    <w:rPr>
      <w:rFonts w:ascii="Calibri" w:eastAsia="Times New Roman" w:hAnsi="Calibri" w:cs="Times New Roman"/>
      <w:b/>
      <w:bCs/>
    </w:rPr>
  </w:style>
  <w:style w:type="paragraph" w:customStyle="1" w:styleId="Stlus3">
    <w:name w:val="Stílus3"/>
    <w:basedOn w:val="Cmsor1"/>
    <w:uiPriority w:val="99"/>
    <w:rsid w:val="00F91D1C"/>
    <w:pPr>
      <w:suppressAutoHyphens/>
      <w:spacing w:line="360" w:lineRule="auto"/>
      <w:jc w:val="right"/>
    </w:pPr>
    <w:rPr>
      <w:rFonts w:ascii="Arial" w:hAnsi="Arial" w:cs="Arial"/>
      <w:kern w:val="1"/>
      <w:lang w:eastAsia="ar-SA"/>
    </w:rPr>
  </w:style>
  <w:style w:type="paragraph" w:customStyle="1" w:styleId="Stlus6">
    <w:name w:val="Stílus6"/>
    <w:basedOn w:val="Buborkszveg"/>
    <w:uiPriority w:val="99"/>
    <w:rsid w:val="00F91D1C"/>
    <w:rPr>
      <w:rFonts w:ascii="Calibri" w:hAnsi="Calibri" w:cs="Times New Roman"/>
      <w:i/>
      <w:iCs/>
      <w:sz w:val="22"/>
      <w:szCs w:val="22"/>
      <w:lang w:eastAsia="hu-HU"/>
    </w:rPr>
  </w:style>
  <w:style w:type="paragraph" w:customStyle="1" w:styleId="Stlus4">
    <w:name w:val="Stílus4"/>
    <w:basedOn w:val="Buborkszveg"/>
    <w:uiPriority w:val="99"/>
    <w:rsid w:val="00F91D1C"/>
    <w:pPr>
      <w:tabs>
        <w:tab w:val="num" w:pos="720"/>
      </w:tabs>
      <w:ind w:left="720" w:hanging="360"/>
    </w:pPr>
    <w:rPr>
      <w:rFonts w:ascii="Calibri" w:hAnsi="Calibri" w:cs="Times New Roman"/>
      <w:i/>
      <w:iCs/>
      <w:sz w:val="22"/>
      <w:szCs w:val="22"/>
      <w:lang w:eastAsia="hu-HU"/>
    </w:rPr>
  </w:style>
  <w:style w:type="character" w:customStyle="1" w:styleId="formulatext">
    <w:name w:val="formulatext"/>
    <w:uiPriority w:val="99"/>
    <w:rsid w:val="00F91D1C"/>
    <w:rPr>
      <w:rFonts w:ascii="Times New Roman" w:hAnsi="Times New Roman" w:cs="Times New Roman"/>
    </w:rPr>
  </w:style>
  <w:style w:type="paragraph" w:customStyle="1" w:styleId="tablaszveg2">
    <w:name w:val="tablaszöveg2"/>
    <w:basedOn w:val="Norml"/>
    <w:autoRedefine/>
    <w:uiPriority w:val="99"/>
    <w:rsid w:val="00F91D1C"/>
    <w:pPr>
      <w:spacing w:after="0" w:line="240" w:lineRule="auto"/>
      <w:ind w:left="27" w:right="113"/>
    </w:pPr>
    <w:rPr>
      <w:rFonts w:ascii="Calibri" w:eastAsia="Times New Roman" w:hAnsi="Calibri" w:cs="Times New Roman"/>
      <w:sz w:val="20"/>
      <w:szCs w:val="20"/>
      <w:lang w:eastAsia="hu-HU"/>
    </w:rPr>
  </w:style>
  <w:style w:type="character" w:customStyle="1" w:styleId="ft">
    <w:name w:val="ft"/>
    <w:uiPriority w:val="99"/>
    <w:rsid w:val="00F91D1C"/>
    <w:rPr>
      <w:rFonts w:ascii="Times New Roman" w:hAnsi="Times New Roman" w:cs="Times New Roman"/>
    </w:rPr>
  </w:style>
  <w:style w:type="paragraph" w:styleId="Szvegtrzsbehzssal">
    <w:name w:val="Body Text Indent"/>
    <w:basedOn w:val="Norml"/>
    <w:link w:val="SzvegtrzsbehzssalChar"/>
    <w:uiPriority w:val="99"/>
    <w:rsid w:val="00F91D1C"/>
    <w:pPr>
      <w:spacing w:after="0" w:line="240" w:lineRule="auto"/>
    </w:pPr>
    <w:rPr>
      <w:rFonts w:ascii="Calibri" w:eastAsia="Times New Roman" w:hAnsi="Calibri" w:cs="Calibri"/>
      <w:sz w:val="24"/>
      <w:szCs w:val="24"/>
      <w:lang w:eastAsia="hu-HU"/>
    </w:rPr>
  </w:style>
  <w:style w:type="character" w:customStyle="1" w:styleId="SzvegtrzsbehzssalChar">
    <w:name w:val="Szövegtörzs behúzással Char"/>
    <w:basedOn w:val="Bekezdsalapbettpusa"/>
    <w:link w:val="Szvegtrzsbehzssal"/>
    <w:uiPriority w:val="99"/>
    <w:rsid w:val="00F91D1C"/>
    <w:rPr>
      <w:rFonts w:ascii="Calibri" w:eastAsia="Times New Roman" w:hAnsi="Calibri" w:cs="Calibri"/>
      <w:sz w:val="24"/>
      <w:szCs w:val="24"/>
      <w:lang w:eastAsia="hu-HU"/>
    </w:rPr>
  </w:style>
  <w:style w:type="character" w:customStyle="1" w:styleId="lfejChar1">
    <w:name w:val="Élőfej Char1"/>
    <w:uiPriority w:val="99"/>
    <w:rsid w:val="00F91D1C"/>
    <w:rPr>
      <w:rFonts w:ascii="Times New Roman" w:hAnsi="Times New Roman" w:cs="Times New Roman"/>
      <w:sz w:val="24"/>
      <w:szCs w:val="24"/>
      <w:lang w:eastAsia="hu-HU"/>
    </w:rPr>
  </w:style>
  <w:style w:type="paragraph" w:customStyle="1" w:styleId="FreeForm">
    <w:name w:val="Free Form"/>
    <w:rsid w:val="00F91D1C"/>
    <w:pPr>
      <w:spacing w:after="0" w:line="240" w:lineRule="auto"/>
    </w:pPr>
    <w:rPr>
      <w:rFonts w:ascii="Helvetica" w:eastAsia="Times New Roman" w:hAnsi="Helvetica" w:cs="Helvetica"/>
      <w:color w:val="000000"/>
      <w:sz w:val="24"/>
      <w:szCs w:val="24"/>
      <w:lang w:val="en-US" w:eastAsia="hu-HU"/>
    </w:rPr>
  </w:style>
  <w:style w:type="character" w:styleId="HTML-rgp">
    <w:name w:val="HTML Typewriter"/>
    <w:uiPriority w:val="99"/>
    <w:rsid w:val="00F91D1C"/>
    <w:rPr>
      <w:rFonts w:ascii="Courier New" w:hAnsi="Courier New" w:cs="Courier New"/>
      <w:sz w:val="20"/>
      <w:szCs w:val="20"/>
    </w:rPr>
  </w:style>
  <w:style w:type="paragraph" w:customStyle="1" w:styleId="Alaprtelmezett">
    <w:name w:val="Alapértelmezett"/>
    <w:uiPriority w:val="99"/>
    <w:rsid w:val="00F91D1C"/>
    <w:pPr>
      <w:tabs>
        <w:tab w:val="left" w:pos="709"/>
      </w:tabs>
      <w:suppressAutoHyphens/>
      <w:spacing w:after="200" w:line="276" w:lineRule="atLeast"/>
    </w:pPr>
    <w:rPr>
      <w:rFonts w:ascii="Calibri" w:eastAsia="Times New Roman" w:hAnsi="Calibri" w:cs="Calibri"/>
      <w:color w:val="00000A"/>
      <w:lang w:eastAsia="ar-SA"/>
    </w:rPr>
  </w:style>
  <w:style w:type="character" w:customStyle="1" w:styleId="apple-style-span">
    <w:name w:val="apple-style-span"/>
    <w:uiPriority w:val="99"/>
    <w:rsid w:val="00F91D1C"/>
  </w:style>
  <w:style w:type="paragraph" w:customStyle="1" w:styleId="Nincstrkz2">
    <w:name w:val="Nincs térköz2"/>
    <w:uiPriority w:val="99"/>
    <w:rsid w:val="00F91D1C"/>
    <w:pPr>
      <w:spacing w:after="0" w:line="240" w:lineRule="auto"/>
    </w:pPr>
    <w:rPr>
      <w:rFonts w:ascii="Calibri" w:eastAsia="Times New Roman" w:hAnsi="Calibri" w:cs="Calibri"/>
    </w:rPr>
  </w:style>
  <w:style w:type="character" w:customStyle="1" w:styleId="CharChar4">
    <w:name w:val="Char Char4"/>
    <w:uiPriority w:val="99"/>
    <w:rsid w:val="00F91D1C"/>
    <w:rPr>
      <w:rFonts w:ascii="Calibri" w:hAnsi="Calibri" w:cs="Calibri"/>
      <w:b/>
      <w:bCs/>
      <w:i/>
      <w:iCs/>
      <w:sz w:val="26"/>
      <w:szCs w:val="26"/>
      <w:lang w:val="hu-HU" w:eastAsia="en-US"/>
    </w:rPr>
  </w:style>
  <w:style w:type="paragraph" w:styleId="Szvegtrzselssora">
    <w:name w:val="Body Text First Indent"/>
    <w:basedOn w:val="Szvegtrzs"/>
    <w:link w:val="SzvegtrzselssoraChar"/>
    <w:uiPriority w:val="99"/>
    <w:rsid w:val="00F91D1C"/>
    <w:pPr>
      <w:widowControl/>
      <w:spacing w:after="120" w:line="276" w:lineRule="auto"/>
      <w:ind w:firstLine="210"/>
      <w:jc w:val="left"/>
    </w:pPr>
    <w:rPr>
      <w:sz w:val="22"/>
      <w:szCs w:val="22"/>
    </w:rPr>
  </w:style>
  <w:style w:type="character" w:customStyle="1" w:styleId="SzvegtrzselssoraChar">
    <w:name w:val="Szövegtörzs első sora Char"/>
    <w:basedOn w:val="SzvegtrzsChar"/>
    <w:link w:val="Szvegtrzselssora"/>
    <w:uiPriority w:val="99"/>
    <w:rsid w:val="00F91D1C"/>
    <w:rPr>
      <w:rFonts w:ascii="Calibri" w:eastAsia="Times New Roman" w:hAnsi="Calibri" w:cs="Calibri"/>
      <w:sz w:val="20"/>
      <w:szCs w:val="20"/>
    </w:rPr>
  </w:style>
  <w:style w:type="character" w:customStyle="1" w:styleId="CharChar41">
    <w:name w:val="Char Char41"/>
    <w:uiPriority w:val="99"/>
    <w:rsid w:val="00F91D1C"/>
    <w:rPr>
      <w:rFonts w:ascii="Calibri" w:hAnsi="Calibri" w:cs="Calibri"/>
      <w:b/>
      <w:bCs/>
      <w:i/>
      <w:iCs/>
      <w:sz w:val="26"/>
      <w:szCs w:val="26"/>
      <w:lang w:val="hu-HU" w:eastAsia="en-US"/>
    </w:rPr>
  </w:style>
  <w:style w:type="paragraph" w:customStyle="1" w:styleId="Szvegtrzs23">
    <w:name w:val="Szövegtörzs 23"/>
    <w:basedOn w:val="Norml"/>
    <w:autoRedefine/>
    <w:uiPriority w:val="99"/>
    <w:rsid w:val="00F91D1C"/>
    <w:pPr>
      <w:spacing w:after="0" w:line="360" w:lineRule="auto"/>
    </w:pPr>
    <w:rPr>
      <w:rFonts w:ascii="Calibri" w:eastAsia="Times New Roman" w:hAnsi="Calibri" w:cs="Times New Roman"/>
      <w:sz w:val="24"/>
      <w:szCs w:val="24"/>
      <w:lang w:eastAsia="hu-HU"/>
    </w:rPr>
  </w:style>
  <w:style w:type="paragraph" w:styleId="TJ2">
    <w:name w:val="toc 2"/>
    <w:basedOn w:val="Norml"/>
    <w:next w:val="Norml"/>
    <w:autoRedefine/>
    <w:uiPriority w:val="39"/>
    <w:rsid w:val="00F91D1C"/>
    <w:pPr>
      <w:tabs>
        <w:tab w:val="right" w:leader="dot" w:pos="9060"/>
      </w:tabs>
      <w:spacing w:before="120" w:after="0" w:line="276" w:lineRule="auto"/>
      <w:ind w:left="220"/>
      <w:jc w:val="both"/>
    </w:pPr>
    <w:rPr>
      <w:rFonts w:ascii="Calibri" w:eastAsia="Times New Roman" w:hAnsi="Calibri" w:cs="Times New Roman"/>
      <w:i/>
      <w:iCs/>
    </w:rPr>
  </w:style>
  <w:style w:type="paragraph" w:styleId="TJ3">
    <w:name w:val="toc 3"/>
    <w:basedOn w:val="Norml"/>
    <w:next w:val="Norml"/>
    <w:autoRedefine/>
    <w:uiPriority w:val="39"/>
    <w:rsid w:val="00F91D1C"/>
    <w:pPr>
      <w:spacing w:after="0" w:line="276" w:lineRule="auto"/>
      <w:ind w:left="440"/>
    </w:pPr>
    <w:rPr>
      <w:rFonts w:ascii="Calibri" w:eastAsia="Times New Roman" w:hAnsi="Calibri" w:cs="Times New Roman"/>
    </w:rPr>
  </w:style>
  <w:style w:type="paragraph" w:styleId="Szvegtrzsbehzssal3">
    <w:name w:val="Body Text Indent 3"/>
    <w:basedOn w:val="Norml"/>
    <w:link w:val="Szvegtrzsbehzssal3Char"/>
    <w:rsid w:val="00F91D1C"/>
    <w:pPr>
      <w:spacing w:after="120" w:line="240" w:lineRule="auto"/>
      <w:ind w:left="283"/>
    </w:pPr>
    <w:rPr>
      <w:rFonts w:ascii="Calibri" w:eastAsia="Times New Roman" w:hAnsi="Calibri" w:cs="Times New Roman"/>
      <w:sz w:val="16"/>
      <w:szCs w:val="16"/>
      <w:lang w:eastAsia="hu-HU"/>
    </w:rPr>
  </w:style>
  <w:style w:type="character" w:customStyle="1" w:styleId="Szvegtrzsbehzssal3Char">
    <w:name w:val="Szövegtörzs behúzással 3 Char"/>
    <w:basedOn w:val="Bekezdsalapbettpusa"/>
    <w:link w:val="Szvegtrzsbehzssal3"/>
    <w:rsid w:val="00F91D1C"/>
    <w:rPr>
      <w:rFonts w:ascii="Calibri" w:eastAsia="Times New Roman" w:hAnsi="Calibri" w:cs="Times New Roman"/>
      <w:sz w:val="16"/>
      <w:szCs w:val="16"/>
      <w:lang w:eastAsia="hu-HU"/>
    </w:rPr>
  </w:style>
  <w:style w:type="paragraph" w:customStyle="1" w:styleId="ListParagraph2">
    <w:name w:val="List Paragraph2"/>
    <w:basedOn w:val="Norml"/>
    <w:uiPriority w:val="99"/>
    <w:rsid w:val="00F91D1C"/>
    <w:pPr>
      <w:spacing w:after="0" w:line="240" w:lineRule="auto"/>
      <w:ind w:left="720"/>
    </w:pPr>
    <w:rPr>
      <w:rFonts w:ascii="Calibri" w:eastAsia="Times New Roman" w:hAnsi="Calibri" w:cs="Times New Roman"/>
      <w:sz w:val="24"/>
      <w:szCs w:val="24"/>
      <w:lang w:eastAsia="hu-HU"/>
    </w:rPr>
  </w:style>
  <w:style w:type="paragraph" w:styleId="TJ5">
    <w:name w:val="toc 5"/>
    <w:basedOn w:val="Norml"/>
    <w:next w:val="Norml"/>
    <w:autoRedefine/>
    <w:uiPriority w:val="39"/>
    <w:rsid w:val="00F91D1C"/>
    <w:pPr>
      <w:spacing w:after="0" w:line="276" w:lineRule="auto"/>
      <w:ind w:left="880"/>
    </w:pPr>
    <w:rPr>
      <w:rFonts w:ascii="Calibri" w:eastAsia="Times New Roman" w:hAnsi="Calibri" w:cs="Times New Roman"/>
    </w:rPr>
  </w:style>
  <w:style w:type="paragraph" w:styleId="TJ6">
    <w:name w:val="toc 6"/>
    <w:basedOn w:val="Norml"/>
    <w:next w:val="Norml"/>
    <w:autoRedefine/>
    <w:uiPriority w:val="39"/>
    <w:rsid w:val="00F91D1C"/>
    <w:pPr>
      <w:spacing w:after="0" w:line="276" w:lineRule="auto"/>
      <w:ind w:left="1100"/>
    </w:pPr>
    <w:rPr>
      <w:rFonts w:ascii="Calibri" w:eastAsia="Times New Roman" w:hAnsi="Calibri" w:cs="Times New Roman"/>
    </w:rPr>
  </w:style>
  <w:style w:type="paragraph" w:customStyle="1" w:styleId="Szveg">
    <w:name w:val="Szöveg"/>
    <w:basedOn w:val="Norml"/>
    <w:uiPriority w:val="99"/>
    <w:rsid w:val="00F91D1C"/>
    <w:pPr>
      <w:overflowPunct w:val="0"/>
      <w:autoSpaceDE w:val="0"/>
      <w:autoSpaceDN w:val="0"/>
      <w:adjustRightInd w:val="0"/>
      <w:spacing w:after="60" w:line="240" w:lineRule="auto"/>
      <w:ind w:left="425"/>
      <w:textAlignment w:val="baseline"/>
    </w:pPr>
    <w:rPr>
      <w:rFonts w:ascii="Calibri" w:eastAsia="Times New Roman" w:hAnsi="Calibri" w:cs="Times New Roman"/>
      <w:sz w:val="20"/>
      <w:szCs w:val="20"/>
      <w:lang w:eastAsia="hu-HU"/>
    </w:rPr>
  </w:style>
  <w:style w:type="paragraph" w:customStyle="1" w:styleId="Szveg2">
    <w:name w:val="Szöveg2"/>
    <w:basedOn w:val="Szveg"/>
    <w:uiPriority w:val="99"/>
    <w:rsid w:val="00F91D1C"/>
    <w:pPr>
      <w:ind w:left="709"/>
    </w:pPr>
  </w:style>
  <w:style w:type="paragraph" w:customStyle="1" w:styleId="Felsorols4">
    <w:name w:val="Felsorolás4"/>
    <w:basedOn w:val="Felsorols3"/>
    <w:uiPriority w:val="99"/>
    <w:rsid w:val="00F91D1C"/>
    <w:pPr>
      <w:ind w:left="1560"/>
    </w:pPr>
  </w:style>
  <w:style w:type="paragraph" w:customStyle="1" w:styleId="Felsorols3">
    <w:name w:val="Felsorolás3"/>
    <w:basedOn w:val="Felsorols2"/>
    <w:uiPriority w:val="99"/>
    <w:rsid w:val="00F91D1C"/>
    <w:pPr>
      <w:ind w:left="1276"/>
    </w:pPr>
  </w:style>
  <w:style w:type="paragraph" w:customStyle="1" w:styleId="Felsorols2">
    <w:name w:val="Felsorolás2"/>
    <w:basedOn w:val="Felsorols0"/>
    <w:uiPriority w:val="99"/>
    <w:rsid w:val="00F91D1C"/>
    <w:pPr>
      <w:ind w:left="993" w:hanging="283"/>
    </w:pPr>
  </w:style>
  <w:style w:type="paragraph" w:styleId="Felsorols0">
    <w:name w:val="List Bullet"/>
    <w:basedOn w:val="Norml"/>
    <w:autoRedefine/>
    <w:rsid w:val="00F91D1C"/>
    <w:pPr>
      <w:overflowPunct w:val="0"/>
      <w:autoSpaceDE w:val="0"/>
      <w:autoSpaceDN w:val="0"/>
      <w:adjustRightInd w:val="0"/>
      <w:spacing w:after="0" w:line="240" w:lineRule="auto"/>
      <w:ind w:left="709" w:hanging="284"/>
      <w:textAlignment w:val="baseline"/>
    </w:pPr>
    <w:rPr>
      <w:rFonts w:ascii="Calibri" w:eastAsia="Times New Roman" w:hAnsi="Calibri" w:cs="Times New Roman"/>
      <w:sz w:val="20"/>
      <w:szCs w:val="20"/>
      <w:lang w:eastAsia="hu-HU"/>
    </w:rPr>
  </w:style>
  <w:style w:type="paragraph" w:customStyle="1" w:styleId="RszCm1">
    <w:name w:val="RészCím1"/>
    <w:basedOn w:val="Norml"/>
    <w:next w:val="Norml"/>
    <w:uiPriority w:val="99"/>
    <w:rsid w:val="00F91D1C"/>
    <w:pPr>
      <w:keepNext/>
      <w:overflowPunct w:val="0"/>
      <w:autoSpaceDE w:val="0"/>
      <w:autoSpaceDN w:val="0"/>
      <w:adjustRightInd w:val="0"/>
      <w:spacing w:before="240" w:after="60" w:line="240" w:lineRule="auto"/>
      <w:ind w:left="142"/>
      <w:textAlignment w:val="baseline"/>
    </w:pPr>
    <w:rPr>
      <w:rFonts w:ascii="Arial" w:eastAsia="Times New Roman" w:hAnsi="Arial" w:cs="Arial"/>
      <w:b/>
      <w:bCs/>
      <w:sz w:val="20"/>
      <w:szCs w:val="20"/>
      <w:lang w:eastAsia="hu-HU"/>
    </w:rPr>
  </w:style>
  <w:style w:type="paragraph" w:customStyle="1" w:styleId="RszCm2">
    <w:name w:val="RészCím2"/>
    <w:basedOn w:val="RszCm1"/>
    <w:next w:val="Norml"/>
    <w:uiPriority w:val="99"/>
    <w:rsid w:val="00F91D1C"/>
    <w:pPr>
      <w:spacing w:before="120"/>
      <w:ind w:left="425"/>
    </w:pPr>
    <w:rPr>
      <w:b w:val="0"/>
      <w:bCs w:val="0"/>
      <w:i/>
      <w:iCs/>
    </w:rPr>
  </w:style>
  <w:style w:type="paragraph" w:customStyle="1" w:styleId="Szveg3">
    <w:name w:val="Szöveg3"/>
    <w:basedOn w:val="Szveg2"/>
    <w:uiPriority w:val="99"/>
    <w:rsid w:val="00F91D1C"/>
    <w:pPr>
      <w:ind w:left="993"/>
    </w:pPr>
  </w:style>
  <w:style w:type="paragraph" w:customStyle="1" w:styleId="Hidden">
    <w:name w:val="Hidden"/>
    <w:basedOn w:val="Norml"/>
    <w:uiPriority w:val="99"/>
    <w:rsid w:val="00F91D1C"/>
    <w:pPr>
      <w:overflowPunct w:val="0"/>
      <w:autoSpaceDE w:val="0"/>
      <w:autoSpaceDN w:val="0"/>
      <w:adjustRightInd w:val="0"/>
      <w:spacing w:after="0" w:line="240" w:lineRule="auto"/>
      <w:textAlignment w:val="baseline"/>
    </w:pPr>
    <w:rPr>
      <w:rFonts w:ascii="Calibri" w:eastAsia="Times New Roman" w:hAnsi="Calibri" w:cs="Times New Roman"/>
      <w:vanish/>
      <w:sz w:val="20"/>
      <w:szCs w:val="20"/>
      <w:lang w:val="en-GB" w:eastAsia="hu-HU"/>
    </w:rPr>
  </w:style>
  <w:style w:type="paragraph" w:customStyle="1" w:styleId="Szvegnyers">
    <w:name w:val="Szöveg nyers"/>
    <w:basedOn w:val="Szveg"/>
    <w:uiPriority w:val="99"/>
    <w:rsid w:val="00F91D1C"/>
    <w:rPr>
      <w:rFonts w:ascii="Courier New" w:hAnsi="Courier New" w:cs="Courier New"/>
      <w:sz w:val="18"/>
      <w:szCs w:val="18"/>
    </w:rPr>
  </w:style>
  <w:style w:type="paragraph" w:styleId="TJ4">
    <w:name w:val="toc 4"/>
    <w:basedOn w:val="Norml"/>
    <w:next w:val="Norml"/>
    <w:autoRedefine/>
    <w:uiPriority w:val="39"/>
    <w:rsid w:val="00F91D1C"/>
    <w:pPr>
      <w:spacing w:after="0" w:line="276" w:lineRule="auto"/>
      <w:ind w:left="660"/>
    </w:pPr>
    <w:rPr>
      <w:rFonts w:ascii="Calibri" w:eastAsia="Times New Roman" w:hAnsi="Calibri" w:cs="Times New Roman"/>
    </w:rPr>
  </w:style>
  <w:style w:type="paragraph" w:styleId="TJ7">
    <w:name w:val="toc 7"/>
    <w:basedOn w:val="Norml"/>
    <w:next w:val="Norml"/>
    <w:autoRedefine/>
    <w:uiPriority w:val="39"/>
    <w:rsid w:val="00F91D1C"/>
    <w:pPr>
      <w:spacing w:after="0" w:line="276" w:lineRule="auto"/>
      <w:ind w:left="1320"/>
    </w:pPr>
    <w:rPr>
      <w:rFonts w:ascii="Calibri" w:eastAsia="Times New Roman" w:hAnsi="Calibri" w:cs="Times New Roman"/>
    </w:rPr>
  </w:style>
  <w:style w:type="paragraph" w:styleId="TJ8">
    <w:name w:val="toc 8"/>
    <w:basedOn w:val="Norml"/>
    <w:next w:val="Norml"/>
    <w:autoRedefine/>
    <w:uiPriority w:val="39"/>
    <w:rsid w:val="00F91D1C"/>
    <w:pPr>
      <w:spacing w:after="0" w:line="276" w:lineRule="auto"/>
      <w:ind w:left="1540"/>
    </w:pPr>
    <w:rPr>
      <w:rFonts w:ascii="Calibri" w:eastAsia="Times New Roman" w:hAnsi="Calibri" w:cs="Times New Roman"/>
    </w:rPr>
  </w:style>
  <w:style w:type="paragraph" w:styleId="TJ9">
    <w:name w:val="toc 9"/>
    <w:basedOn w:val="Norml"/>
    <w:next w:val="Norml"/>
    <w:autoRedefine/>
    <w:uiPriority w:val="39"/>
    <w:rsid w:val="00F91D1C"/>
    <w:pPr>
      <w:spacing w:after="0" w:line="276" w:lineRule="auto"/>
      <w:ind w:left="1760"/>
    </w:pPr>
    <w:rPr>
      <w:rFonts w:ascii="Calibri" w:eastAsia="Times New Roman" w:hAnsi="Calibri" w:cs="Times New Roman"/>
    </w:rPr>
  </w:style>
  <w:style w:type="character" w:customStyle="1" w:styleId="CharChar13">
    <w:name w:val="Char Char13"/>
    <w:uiPriority w:val="99"/>
    <w:rsid w:val="00F91D1C"/>
    <w:rPr>
      <w:rFonts w:ascii="Arial" w:hAnsi="Arial" w:cs="Arial"/>
      <w:b/>
      <w:bCs/>
      <w:kern w:val="32"/>
      <w:sz w:val="32"/>
      <w:szCs w:val="32"/>
      <w:lang w:val="hu-HU" w:eastAsia="hu-HU"/>
    </w:rPr>
  </w:style>
  <w:style w:type="character" w:customStyle="1" w:styleId="CharChar12">
    <w:name w:val="Char Char12"/>
    <w:uiPriority w:val="99"/>
    <w:rsid w:val="00F91D1C"/>
    <w:rPr>
      <w:rFonts w:ascii="Arial" w:hAnsi="Arial" w:cs="Arial"/>
      <w:b/>
      <w:bCs/>
      <w:sz w:val="36"/>
      <w:szCs w:val="36"/>
      <w:lang w:val="hu-HU" w:eastAsia="hu-HU"/>
    </w:rPr>
  </w:style>
  <w:style w:type="character" w:customStyle="1" w:styleId="CharChar11">
    <w:name w:val="Char Char11"/>
    <w:uiPriority w:val="99"/>
    <w:rsid w:val="00F91D1C"/>
    <w:rPr>
      <w:rFonts w:ascii="Arial" w:hAnsi="Arial" w:cs="Arial"/>
      <w:b/>
      <w:bCs/>
      <w:sz w:val="26"/>
      <w:szCs w:val="26"/>
      <w:lang w:val="hu-HU" w:eastAsia="hu-HU"/>
    </w:rPr>
  </w:style>
  <w:style w:type="character" w:customStyle="1" w:styleId="CharChar10">
    <w:name w:val="Char Char10"/>
    <w:uiPriority w:val="99"/>
    <w:rsid w:val="00F91D1C"/>
    <w:rPr>
      <w:rFonts w:ascii="Times New Roman" w:hAnsi="Times New Roman" w:cs="Times New Roman"/>
      <w:b/>
      <w:bCs/>
      <w:sz w:val="28"/>
      <w:szCs w:val="28"/>
      <w:lang w:val="hu-HU" w:eastAsia="hu-HU"/>
    </w:rPr>
  </w:style>
  <w:style w:type="character" w:customStyle="1" w:styleId="CharChar9">
    <w:name w:val="Char Char9"/>
    <w:uiPriority w:val="99"/>
    <w:rsid w:val="00F91D1C"/>
    <w:rPr>
      <w:rFonts w:ascii="Calibri" w:hAnsi="Calibri" w:cs="Calibri"/>
      <w:b/>
      <w:bCs/>
      <w:sz w:val="22"/>
      <w:szCs w:val="22"/>
      <w:lang w:val="hu-HU" w:eastAsia="hu-HU"/>
    </w:rPr>
  </w:style>
  <w:style w:type="character" w:customStyle="1" w:styleId="CharChar81">
    <w:name w:val="Char Char81"/>
    <w:uiPriority w:val="99"/>
    <w:rsid w:val="00F91D1C"/>
    <w:rPr>
      <w:rFonts w:ascii="Calibri" w:hAnsi="Calibri" w:cs="Calibri"/>
      <w:sz w:val="24"/>
      <w:szCs w:val="24"/>
      <w:lang w:val="hu-HU" w:eastAsia="hu-HU"/>
    </w:rPr>
  </w:style>
  <w:style w:type="character" w:customStyle="1" w:styleId="CharChar7">
    <w:name w:val="Char Char7"/>
    <w:uiPriority w:val="99"/>
    <w:rsid w:val="00F91D1C"/>
    <w:rPr>
      <w:rFonts w:ascii="Times New Roman" w:eastAsia="Times New Roman" w:hAnsi="Times New Roman" w:cs="Times New Roman"/>
      <w:b/>
      <w:bCs/>
      <w:i/>
      <w:iCs/>
      <w:color w:val="000000"/>
      <w:sz w:val="24"/>
      <w:szCs w:val="24"/>
      <w:lang w:val="hu-HU" w:eastAsia="en-US"/>
    </w:rPr>
  </w:style>
  <w:style w:type="character" w:customStyle="1" w:styleId="CharChar6">
    <w:name w:val="Char Char6"/>
    <w:uiPriority w:val="99"/>
    <w:rsid w:val="00F91D1C"/>
    <w:rPr>
      <w:rFonts w:ascii="Times New Roman" w:hAnsi="Times New Roman" w:cs="Times New Roman"/>
      <w:sz w:val="24"/>
      <w:szCs w:val="24"/>
      <w:lang w:val="hu-HU" w:eastAsia="hu-HU"/>
    </w:rPr>
  </w:style>
  <w:style w:type="character" w:customStyle="1" w:styleId="CharChar5">
    <w:name w:val="Char Char5"/>
    <w:uiPriority w:val="99"/>
    <w:rsid w:val="00F91D1C"/>
    <w:rPr>
      <w:rFonts w:ascii="Times New Roman" w:hAnsi="Times New Roman" w:cs="Times New Roman"/>
      <w:lang w:val="hu-HU" w:eastAsia="hu-HU"/>
    </w:rPr>
  </w:style>
  <w:style w:type="character" w:customStyle="1" w:styleId="CharChar42">
    <w:name w:val="Char Char42"/>
    <w:uiPriority w:val="99"/>
    <w:rsid w:val="00F91D1C"/>
    <w:rPr>
      <w:rFonts w:ascii="Calibri" w:hAnsi="Calibri" w:cs="Calibri"/>
      <w:lang w:val="hu-HU" w:eastAsia="en-US"/>
    </w:rPr>
  </w:style>
  <w:style w:type="paragraph" w:customStyle="1" w:styleId="Buborkszveg2">
    <w:name w:val="Buborékszöveg2"/>
    <w:basedOn w:val="Norml"/>
    <w:uiPriority w:val="99"/>
    <w:rsid w:val="00F91D1C"/>
    <w:pPr>
      <w:spacing w:after="0" w:line="240" w:lineRule="auto"/>
      <w:jc w:val="both"/>
    </w:pPr>
    <w:rPr>
      <w:rFonts w:ascii="Tahoma" w:eastAsia="Times New Roman" w:hAnsi="Tahoma" w:cs="Tahoma"/>
      <w:sz w:val="16"/>
      <w:szCs w:val="16"/>
      <w:lang w:eastAsia="hu-HU"/>
    </w:rPr>
  </w:style>
  <w:style w:type="character" w:customStyle="1" w:styleId="CharChar3">
    <w:name w:val="Char Char3"/>
    <w:uiPriority w:val="99"/>
    <w:rsid w:val="00F91D1C"/>
    <w:rPr>
      <w:rFonts w:ascii="Tahoma" w:hAnsi="Tahoma" w:cs="Tahoma"/>
      <w:sz w:val="16"/>
      <w:szCs w:val="16"/>
      <w:lang w:val="hu-HU" w:eastAsia="hu-HU"/>
    </w:rPr>
  </w:style>
  <w:style w:type="paragraph" w:customStyle="1" w:styleId="Megjegyzstrgya1">
    <w:name w:val="Megjegyzés tárgya1"/>
    <w:basedOn w:val="Jegyzetszveg"/>
    <w:next w:val="Jegyzetszveg"/>
    <w:uiPriority w:val="99"/>
    <w:rsid w:val="00F91D1C"/>
    <w:pPr>
      <w:spacing w:after="0" w:line="240" w:lineRule="auto"/>
      <w:jc w:val="both"/>
    </w:pPr>
    <w:rPr>
      <w:rFonts w:cs="Times New Roman"/>
      <w:b/>
      <w:bCs/>
      <w:lang w:eastAsia="hu-HU"/>
    </w:rPr>
  </w:style>
  <w:style w:type="character" w:customStyle="1" w:styleId="CharChar1">
    <w:name w:val="Char Char1"/>
    <w:uiPriority w:val="99"/>
    <w:rsid w:val="00F91D1C"/>
    <w:rPr>
      <w:rFonts w:ascii="Calibri" w:hAnsi="Calibri" w:cs="Calibri"/>
      <w:b/>
      <w:bCs/>
      <w:lang w:val="hu-HU" w:eastAsia="hu-HU"/>
    </w:rPr>
  </w:style>
  <w:style w:type="paragraph" w:customStyle="1" w:styleId="Listaszerbekezds5">
    <w:name w:val="Listaszerű bekezdés5"/>
    <w:basedOn w:val="Norml"/>
    <w:uiPriority w:val="99"/>
    <w:rsid w:val="00F91D1C"/>
    <w:pPr>
      <w:spacing w:after="0" w:line="240" w:lineRule="auto"/>
      <w:ind w:left="720"/>
    </w:pPr>
    <w:rPr>
      <w:rFonts w:ascii="Calibri" w:eastAsia="Times New Roman" w:hAnsi="Calibri" w:cs="Times New Roman"/>
      <w:sz w:val="24"/>
      <w:szCs w:val="24"/>
      <w:lang w:eastAsia="hu-HU"/>
    </w:rPr>
  </w:style>
  <w:style w:type="character" w:customStyle="1" w:styleId="CharChar14">
    <w:name w:val="Char Char14"/>
    <w:uiPriority w:val="99"/>
    <w:rsid w:val="00F91D1C"/>
    <w:rPr>
      <w:rFonts w:ascii="Times New Roman" w:hAnsi="Times New Roman" w:cs="Times New Roman"/>
      <w:sz w:val="24"/>
      <w:szCs w:val="24"/>
      <w:lang w:val="hu-HU" w:eastAsia="hu-HU"/>
    </w:rPr>
  </w:style>
  <w:style w:type="character" w:customStyle="1" w:styleId="CharChar22">
    <w:name w:val="Char Char22"/>
    <w:uiPriority w:val="99"/>
    <w:rsid w:val="00F91D1C"/>
    <w:rPr>
      <w:lang w:val="hu-HU" w:eastAsia="hu-HU"/>
    </w:rPr>
  </w:style>
  <w:style w:type="paragraph" w:customStyle="1" w:styleId="Idzet1">
    <w:name w:val="Idézet1"/>
    <w:basedOn w:val="Norml"/>
    <w:next w:val="Norml"/>
    <w:uiPriority w:val="99"/>
    <w:rsid w:val="00F91D1C"/>
    <w:pPr>
      <w:spacing w:after="0" w:line="240" w:lineRule="auto"/>
    </w:pPr>
    <w:rPr>
      <w:rFonts w:ascii="Calibri" w:eastAsia="Times New Roman" w:hAnsi="Calibri" w:cs="Times New Roman"/>
      <w:i/>
      <w:iCs/>
      <w:color w:val="000000"/>
      <w:sz w:val="24"/>
      <w:szCs w:val="24"/>
      <w:lang w:eastAsia="hu-HU"/>
    </w:rPr>
  </w:style>
  <w:style w:type="paragraph" w:customStyle="1" w:styleId="Kiemeltidzet1">
    <w:name w:val="Kiemelt idézet1"/>
    <w:basedOn w:val="Norml"/>
    <w:next w:val="Norml"/>
    <w:uiPriority w:val="99"/>
    <w:rsid w:val="00F91D1C"/>
    <w:pPr>
      <w:pBdr>
        <w:bottom w:val="single" w:sz="4" w:space="4" w:color="auto"/>
      </w:pBdr>
      <w:spacing w:before="200" w:after="280" w:line="240" w:lineRule="auto"/>
      <w:ind w:left="936" w:right="936"/>
    </w:pPr>
    <w:rPr>
      <w:rFonts w:ascii="Calibri" w:eastAsia="Times New Roman" w:hAnsi="Calibri" w:cs="Times New Roman"/>
      <w:b/>
      <w:bCs/>
      <w:i/>
      <w:iCs/>
      <w:sz w:val="24"/>
      <w:szCs w:val="24"/>
      <w:lang w:eastAsia="hu-HU"/>
    </w:rPr>
  </w:style>
  <w:style w:type="character" w:customStyle="1" w:styleId="Ershangslyozs1">
    <w:name w:val="Erős hangsúlyozás1"/>
    <w:uiPriority w:val="99"/>
    <w:rsid w:val="00F91D1C"/>
    <w:rPr>
      <w:rFonts w:ascii="Times New Roman" w:hAnsi="Times New Roman" w:cs="Times New Roman"/>
      <w:b/>
      <w:bCs/>
      <w:i/>
      <w:iCs/>
      <w:color w:val="auto"/>
    </w:rPr>
  </w:style>
  <w:style w:type="paragraph" w:customStyle="1" w:styleId="Nincstrkz3">
    <w:name w:val="Nincs térköz3"/>
    <w:uiPriority w:val="99"/>
    <w:rsid w:val="00F91D1C"/>
    <w:pPr>
      <w:spacing w:after="0" w:line="240" w:lineRule="auto"/>
    </w:pPr>
    <w:rPr>
      <w:rFonts w:ascii="Calibri" w:eastAsia="Times New Roman" w:hAnsi="Calibri" w:cs="Times New Roman"/>
      <w:sz w:val="24"/>
      <w:szCs w:val="24"/>
      <w:lang w:eastAsia="hu-HU"/>
    </w:rPr>
  </w:style>
  <w:style w:type="character" w:customStyle="1" w:styleId="Finomkiemels1">
    <w:name w:val="Finom kiemelés1"/>
    <w:uiPriority w:val="99"/>
    <w:rsid w:val="00F91D1C"/>
    <w:rPr>
      <w:rFonts w:ascii="Times New Roman" w:hAnsi="Times New Roman" w:cs="Times New Roman"/>
      <w:i/>
      <w:iCs/>
      <w:color w:val="808080"/>
    </w:rPr>
  </w:style>
  <w:style w:type="character" w:customStyle="1" w:styleId="Finomhivatkozs1">
    <w:name w:val="Finom hivatkozás1"/>
    <w:uiPriority w:val="99"/>
    <w:rsid w:val="00F91D1C"/>
    <w:rPr>
      <w:rFonts w:ascii="Times New Roman" w:hAnsi="Times New Roman" w:cs="Times New Roman"/>
      <w:smallCaps/>
      <w:color w:val="auto"/>
      <w:u w:val="single"/>
    </w:rPr>
  </w:style>
  <w:style w:type="character" w:customStyle="1" w:styleId="Ershivatkozs1">
    <w:name w:val="Erős hivatkozás1"/>
    <w:uiPriority w:val="99"/>
    <w:rsid w:val="00F91D1C"/>
    <w:rPr>
      <w:rFonts w:ascii="Times New Roman" w:hAnsi="Times New Roman" w:cs="Times New Roman"/>
      <w:b/>
      <w:bCs/>
      <w:smallCaps/>
      <w:color w:val="auto"/>
      <w:spacing w:val="5"/>
      <w:u w:val="single"/>
    </w:rPr>
  </w:style>
  <w:style w:type="character" w:customStyle="1" w:styleId="Knyvcme1">
    <w:name w:val="Könyv címe1"/>
    <w:uiPriority w:val="99"/>
    <w:rsid w:val="00F91D1C"/>
    <w:rPr>
      <w:rFonts w:ascii="Times New Roman" w:hAnsi="Times New Roman" w:cs="Times New Roman"/>
      <w:b/>
      <w:bCs/>
      <w:smallCaps/>
      <w:spacing w:val="5"/>
    </w:rPr>
  </w:style>
  <w:style w:type="paragraph" w:customStyle="1" w:styleId="Tartalomjegyzkcmsora1">
    <w:name w:val="Tartalomjegyzék címsora1"/>
    <w:basedOn w:val="Cmsor1"/>
    <w:next w:val="Norml"/>
    <w:uiPriority w:val="99"/>
    <w:rsid w:val="00F91D1C"/>
    <w:pPr>
      <w:spacing w:line="240" w:lineRule="auto"/>
      <w:outlineLvl w:val="9"/>
    </w:pPr>
    <w:rPr>
      <w:lang w:eastAsia="hu-HU"/>
    </w:rPr>
  </w:style>
  <w:style w:type="character" w:styleId="Mrltotthiperhivatkozs">
    <w:name w:val="FollowedHyperlink"/>
    <w:uiPriority w:val="99"/>
    <w:rsid w:val="00F91D1C"/>
    <w:rPr>
      <w:color w:val="800080"/>
      <w:u w:val="single"/>
    </w:rPr>
  </w:style>
  <w:style w:type="paragraph" w:styleId="Lista2">
    <w:name w:val="List 2"/>
    <w:basedOn w:val="Norml"/>
    <w:uiPriority w:val="99"/>
    <w:rsid w:val="00F91D1C"/>
    <w:pPr>
      <w:spacing w:after="0" w:line="240" w:lineRule="auto"/>
      <w:ind w:left="566" w:hanging="283"/>
    </w:pPr>
    <w:rPr>
      <w:rFonts w:ascii="Calibri" w:eastAsia="Times New Roman" w:hAnsi="Calibri" w:cs="Times New Roman"/>
      <w:sz w:val="20"/>
      <w:szCs w:val="20"/>
      <w:lang w:eastAsia="hu-HU"/>
    </w:rPr>
  </w:style>
  <w:style w:type="paragraph" w:styleId="Lista3">
    <w:name w:val="List 3"/>
    <w:basedOn w:val="Norml"/>
    <w:uiPriority w:val="99"/>
    <w:rsid w:val="00F91D1C"/>
    <w:pPr>
      <w:spacing w:after="0" w:line="240" w:lineRule="auto"/>
      <w:ind w:left="849" w:hanging="283"/>
    </w:pPr>
    <w:rPr>
      <w:rFonts w:ascii="Calibri" w:eastAsia="Times New Roman" w:hAnsi="Calibri" w:cs="Times New Roman"/>
      <w:sz w:val="20"/>
      <w:szCs w:val="20"/>
      <w:lang w:eastAsia="hu-HU"/>
    </w:rPr>
  </w:style>
  <w:style w:type="paragraph" w:styleId="Felsorols20">
    <w:name w:val="List Bullet 2"/>
    <w:basedOn w:val="Norml"/>
    <w:autoRedefine/>
    <w:uiPriority w:val="99"/>
    <w:rsid w:val="00F91D1C"/>
    <w:pPr>
      <w:spacing w:after="0" w:line="240" w:lineRule="auto"/>
    </w:pPr>
    <w:rPr>
      <w:rFonts w:ascii="Calibri" w:eastAsia="Times New Roman" w:hAnsi="Calibri" w:cs="Times New Roman"/>
      <w:b/>
      <w:bCs/>
      <w:sz w:val="28"/>
      <w:szCs w:val="28"/>
      <w:lang w:eastAsia="hu-HU"/>
    </w:rPr>
  </w:style>
  <w:style w:type="paragraph" w:styleId="Felsorols40">
    <w:name w:val="List Bullet 4"/>
    <w:basedOn w:val="Norml"/>
    <w:autoRedefine/>
    <w:uiPriority w:val="99"/>
    <w:rsid w:val="00F91D1C"/>
    <w:pPr>
      <w:spacing w:after="0" w:line="240" w:lineRule="auto"/>
      <w:ind w:left="1132" w:hanging="283"/>
    </w:pPr>
    <w:rPr>
      <w:rFonts w:ascii="Calibri" w:eastAsia="Times New Roman" w:hAnsi="Calibri" w:cs="Times New Roman"/>
      <w:b/>
      <w:bCs/>
      <w:sz w:val="28"/>
      <w:szCs w:val="28"/>
      <w:lang w:eastAsia="hu-HU"/>
    </w:rPr>
  </w:style>
  <w:style w:type="paragraph" w:styleId="Szvegblokk">
    <w:name w:val="Block Text"/>
    <w:basedOn w:val="Norml"/>
    <w:uiPriority w:val="99"/>
    <w:rsid w:val="00F91D1C"/>
    <w:pPr>
      <w:tabs>
        <w:tab w:val="left" w:pos="567"/>
        <w:tab w:val="num" w:pos="643"/>
      </w:tabs>
      <w:spacing w:after="0" w:line="240" w:lineRule="auto"/>
      <w:ind w:left="705" w:right="567"/>
      <w:jc w:val="both"/>
    </w:pPr>
    <w:rPr>
      <w:rFonts w:ascii="Calibri" w:eastAsia="Times New Roman" w:hAnsi="Calibri" w:cs="Times New Roman"/>
      <w:sz w:val="24"/>
      <w:szCs w:val="24"/>
      <w:lang w:eastAsia="hu-HU"/>
    </w:rPr>
  </w:style>
  <w:style w:type="paragraph" w:customStyle="1" w:styleId="fazekas">
    <w:name w:val="fazekas"/>
    <w:basedOn w:val="Norml"/>
    <w:uiPriority w:val="99"/>
    <w:rsid w:val="00F91D1C"/>
    <w:pPr>
      <w:autoSpaceDE w:val="0"/>
      <w:autoSpaceDN w:val="0"/>
      <w:spacing w:before="240" w:after="0" w:line="240" w:lineRule="atLeast"/>
      <w:jc w:val="both"/>
    </w:pPr>
    <w:rPr>
      <w:rFonts w:ascii="H-Times New Roman" w:eastAsia="Times New Roman" w:hAnsi="H-Times New Roman" w:cs="H-Times New Roman"/>
      <w:sz w:val="26"/>
      <w:szCs w:val="26"/>
      <w:lang w:val="da-DK" w:eastAsia="hu-HU"/>
    </w:rPr>
  </w:style>
  <w:style w:type="paragraph" w:customStyle="1" w:styleId="BodyTextIndent31">
    <w:name w:val="Body Text Indent 31"/>
    <w:basedOn w:val="Norml"/>
    <w:uiPriority w:val="99"/>
    <w:rsid w:val="00F91D1C"/>
    <w:pPr>
      <w:overflowPunct w:val="0"/>
      <w:autoSpaceDE w:val="0"/>
      <w:autoSpaceDN w:val="0"/>
      <w:adjustRightInd w:val="0"/>
      <w:spacing w:after="0" w:line="240" w:lineRule="auto"/>
      <w:ind w:left="1304"/>
    </w:pPr>
    <w:rPr>
      <w:rFonts w:ascii="Calibri" w:eastAsia="Times New Roman" w:hAnsi="Calibri" w:cs="Times New Roman"/>
      <w:sz w:val="24"/>
      <w:szCs w:val="24"/>
      <w:lang w:eastAsia="hu-HU"/>
    </w:rPr>
  </w:style>
  <w:style w:type="paragraph" w:customStyle="1" w:styleId="BodyText31">
    <w:name w:val="Body Text 31"/>
    <w:basedOn w:val="Norml"/>
    <w:uiPriority w:val="99"/>
    <w:rsid w:val="00F91D1C"/>
    <w:pPr>
      <w:overflowPunct w:val="0"/>
      <w:autoSpaceDE w:val="0"/>
      <w:autoSpaceDN w:val="0"/>
      <w:adjustRightInd w:val="0"/>
      <w:spacing w:after="0" w:line="240" w:lineRule="auto"/>
      <w:jc w:val="center"/>
    </w:pPr>
    <w:rPr>
      <w:rFonts w:ascii="Calibri" w:eastAsia="Times New Roman" w:hAnsi="Calibri" w:cs="Times New Roman"/>
      <w:b/>
      <w:bCs/>
      <w:sz w:val="24"/>
      <w:szCs w:val="24"/>
      <w:lang w:eastAsia="hu-HU"/>
    </w:rPr>
  </w:style>
  <w:style w:type="paragraph" w:customStyle="1" w:styleId="bodytextindent2">
    <w:name w:val="bodytextindent2"/>
    <w:basedOn w:val="Norml"/>
    <w:uiPriority w:val="99"/>
    <w:rsid w:val="00F91D1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21">
    <w:name w:val="Body Text 21"/>
    <w:basedOn w:val="Norml"/>
    <w:uiPriority w:val="99"/>
    <w:rsid w:val="00F91D1C"/>
    <w:pPr>
      <w:overflowPunct w:val="0"/>
      <w:autoSpaceDE w:val="0"/>
      <w:autoSpaceDN w:val="0"/>
      <w:adjustRightInd w:val="0"/>
      <w:spacing w:after="0" w:line="240" w:lineRule="auto"/>
    </w:pPr>
    <w:rPr>
      <w:rFonts w:ascii="Calibri" w:eastAsia="Times New Roman" w:hAnsi="Calibri" w:cs="Times New Roman"/>
      <w:sz w:val="24"/>
      <w:szCs w:val="24"/>
      <w:lang w:eastAsia="hu-HU"/>
    </w:rPr>
  </w:style>
  <w:style w:type="paragraph" w:customStyle="1" w:styleId="BodyTextIndent21">
    <w:name w:val="Body Text Indent 21"/>
    <w:basedOn w:val="Norml"/>
    <w:uiPriority w:val="99"/>
    <w:rsid w:val="00F91D1C"/>
    <w:pPr>
      <w:overflowPunct w:val="0"/>
      <w:autoSpaceDE w:val="0"/>
      <w:autoSpaceDN w:val="0"/>
      <w:adjustRightInd w:val="0"/>
      <w:spacing w:after="0" w:line="240" w:lineRule="auto"/>
      <w:ind w:firstLine="284"/>
      <w:jc w:val="both"/>
    </w:pPr>
    <w:rPr>
      <w:rFonts w:ascii="Calibri" w:eastAsia="Times New Roman" w:hAnsi="Calibri" w:cs="Times New Roman"/>
      <w:sz w:val="24"/>
      <w:szCs w:val="24"/>
      <w:lang w:eastAsia="hu-HU"/>
    </w:rPr>
  </w:style>
  <w:style w:type="paragraph" w:customStyle="1" w:styleId="bodytext2">
    <w:name w:val="bodytext2"/>
    <w:basedOn w:val="Norml"/>
    <w:uiPriority w:val="99"/>
    <w:rsid w:val="00F91D1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bodytext3">
    <w:name w:val="bodytext3"/>
    <w:basedOn w:val="Norml"/>
    <w:uiPriority w:val="99"/>
    <w:rsid w:val="00F91D1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2">
    <w:name w:val="2"/>
    <w:basedOn w:val="Norml"/>
    <w:uiPriority w:val="99"/>
    <w:rsid w:val="00F91D1C"/>
    <w:pPr>
      <w:widowControl w:val="0"/>
      <w:spacing w:after="0" w:line="240" w:lineRule="auto"/>
      <w:ind w:left="709" w:hanging="283"/>
      <w:jc w:val="both"/>
    </w:pPr>
    <w:rPr>
      <w:rFonts w:ascii="Calibri" w:eastAsia="Times New Roman" w:hAnsi="Calibri" w:cs="Times New Roman"/>
      <w:sz w:val="26"/>
      <w:szCs w:val="26"/>
      <w:lang w:eastAsia="hu-HU"/>
    </w:rPr>
  </w:style>
  <w:style w:type="paragraph" w:customStyle="1" w:styleId="1-s">
    <w:name w:val="1-ső"/>
    <w:basedOn w:val="Norml"/>
    <w:uiPriority w:val="99"/>
    <w:rsid w:val="00F91D1C"/>
    <w:pPr>
      <w:widowControl w:val="0"/>
      <w:spacing w:after="0" w:line="240" w:lineRule="auto"/>
      <w:ind w:left="426" w:hanging="426"/>
    </w:pPr>
    <w:rPr>
      <w:rFonts w:ascii="Calibri" w:eastAsia="Times New Roman" w:hAnsi="Calibri" w:cs="Times New Roman"/>
      <w:sz w:val="26"/>
      <w:szCs w:val="26"/>
      <w:lang w:eastAsia="hu-HU"/>
    </w:rPr>
  </w:style>
  <w:style w:type="paragraph" w:customStyle="1" w:styleId="1">
    <w:name w:val="1"/>
    <w:basedOn w:val="Norml"/>
    <w:uiPriority w:val="99"/>
    <w:rsid w:val="00F91D1C"/>
    <w:pPr>
      <w:widowControl w:val="0"/>
      <w:spacing w:after="0" w:line="240" w:lineRule="auto"/>
      <w:ind w:left="426"/>
      <w:jc w:val="both"/>
    </w:pPr>
    <w:rPr>
      <w:rFonts w:ascii="Calibri" w:eastAsia="Times New Roman" w:hAnsi="Calibri" w:cs="Times New Roman"/>
      <w:sz w:val="26"/>
      <w:szCs w:val="26"/>
      <w:lang w:eastAsia="hu-HU"/>
    </w:rPr>
  </w:style>
  <w:style w:type="paragraph" w:customStyle="1" w:styleId="text">
    <w:name w:val="text"/>
    <w:basedOn w:val="Norml"/>
    <w:uiPriority w:val="99"/>
    <w:rsid w:val="00F91D1C"/>
    <w:pPr>
      <w:spacing w:before="100" w:beforeAutospacing="1" w:after="100" w:afterAutospacing="1" w:line="240" w:lineRule="auto"/>
      <w:jc w:val="both"/>
    </w:pPr>
    <w:rPr>
      <w:rFonts w:ascii="Arial" w:eastAsia="Times New Roman" w:hAnsi="Arial" w:cs="Arial"/>
      <w:sz w:val="24"/>
      <w:szCs w:val="24"/>
      <w:lang w:eastAsia="hu-HU"/>
    </w:rPr>
  </w:style>
  <w:style w:type="paragraph" w:customStyle="1" w:styleId="jogbehuzott1">
    <w:name w:val="jogbehuzott1"/>
    <w:basedOn w:val="Norml"/>
    <w:uiPriority w:val="99"/>
    <w:rsid w:val="00F91D1C"/>
    <w:pPr>
      <w:spacing w:before="100" w:beforeAutospacing="1" w:after="100" w:afterAutospacing="1" w:line="240" w:lineRule="auto"/>
      <w:ind w:left="400"/>
      <w:jc w:val="both"/>
    </w:pPr>
    <w:rPr>
      <w:rFonts w:ascii="Arial" w:eastAsia="Times New Roman" w:hAnsi="Arial" w:cs="Arial"/>
      <w:sz w:val="24"/>
      <w:szCs w:val="24"/>
      <w:lang w:eastAsia="hu-HU"/>
    </w:rPr>
  </w:style>
  <w:style w:type="paragraph" w:customStyle="1" w:styleId="p3">
    <w:name w:val="p3"/>
    <w:basedOn w:val="Norml"/>
    <w:uiPriority w:val="99"/>
    <w:rsid w:val="00F91D1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p10">
    <w:name w:val="p1"/>
    <w:basedOn w:val="Norml"/>
    <w:uiPriority w:val="99"/>
    <w:rsid w:val="00F91D1C"/>
    <w:pPr>
      <w:spacing w:before="100" w:beforeAutospacing="1" w:after="100" w:afterAutospacing="1" w:line="240" w:lineRule="auto"/>
    </w:pPr>
    <w:rPr>
      <w:rFonts w:ascii="Calibri" w:eastAsia="Times New Roman" w:hAnsi="Calibri" w:cs="Times New Roman"/>
      <w:sz w:val="24"/>
      <w:szCs w:val="24"/>
      <w:lang w:eastAsia="hu-HU"/>
    </w:rPr>
  </w:style>
  <w:style w:type="paragraph" w:customStyle="1" w:styleId="H4">
    <w:name w:val="H4"/>
    <w:basedOn w:val="Norml"/>
    <w:next w:val="Norml"/>
    <w:uiPriority w:val="99"/>
    <w:rsid w:val="00F91D1C"/>
    <w:pPr>
      <w:keepNext/>
      <w:widowControl w:val="0"/>
      <w:snapToGrid w:val="0"/>
      <w:spacing w:before="100" w:after="100" w:line="240" w:lineRule="auto"/>
      <w:outlineLvl w:val="4"/>
    </w:pPr>
    <w:rPr>
      <w:rFonts w:ascii="Calibri" w:eastAsia="Times New Roman" w:hAnsi="Calibri" w:cs="Times New Roman"/>
      <w:b/>
      <w:bCs/>
      <w:sz w:val="24"/>
      <w:szCs w:val="24"/>
      <w:lang w:eastAsia="hu-HU"/>
    </w:rPr>
  </w:style>
  <w:style w:type="character" w:customStyle="1" w:styleId="kicsi">
    <w:name w:val="kicsi"/>
    <w:uiPriority w:val="99"/>
    <w:rsid w:val="00F91D1C"/>
  </w:style>
  <w:style w:type="character" w:customStyle="1" w:styleId="HTMLMarkup">
    <w:name w:val="HTML Markup"/>
    <w:uiPriority w:val="99"/>
    <w:rsid w:val="00F91D1C"/>
    <w:rPr>
      <w:vanish/>
      <w:color w:val="FF0000"/>
    </w:rPr>
  </w:style>
  <w:style w:type="paragraph" w:customStyle="1" w:styleId="Megjegyzstrgya2">
    <w:name w:val="Megjegyzés tárgya2"/>
    <w:basedOn w:val="Jegyzetszveg"/>
    <w:next w:val="Jegyzetszveg"/>
    <w:uiPriority w:val="99"/>
    <w:rsid w:val="00F91D1C"/>
    <w:pPr>
      <w:spacing w:after="0" w:line="240" w:lineRule="auto"/>
    </w:pPr>
    <w:rPr>
      <w:rFonts w:ascii="Times New Roman" w:hAnsi="Times New Roman" w:cs="Times New Roman"/>
      <w:b/>
      <w:bCs/>
    </w:rPr>
  </w:style>
  <w:style w:type="paragraph" w:customStyle="1" w:styleId="Buborkszveg3">
    <w:name w:val="Buborékszöveg3"/>
    <w:basedOn w:val="Norml"/>
    <w:uiPriority w:val="99"/>
    <w:rsid w:val="00F91D1C"/>
    <w:pPr>
      <w:spacing w:after="0" w:line="240" w:lineRule="auto"/>
    </w:pPr>
    <w:rPr>
      <w:rFonts w:ascii="Tahoma" w:eastAsia="Times New Roman" w:hAnsi="Tahoma" w:cs="Tahoma"/>
      <w:sz w:val="16"/>
      <w:szCs w:val="16"/>
    </w:rPr>
  </w:style>
  <w:style w:type="paragraph" w:customStyle="1" w:styleId="Kfcm">
    <w:name w:val="K_főcím"/>
    <w:basedOn w:val="Norml"/>
    <w:uiPriority w:val="99"/>
    <w:rsid w:val="00F91D1C"/>
    <w:pPr>
      <w:spacing w:after="0" w:line="240" w:lineRule="auto"/>
      <w:jc w:val="center"/>
    </w:pPr>
    <w:rPr>
      <w:rFonts w:ascii="Times New Roman" w:eastAsia="Times New Roman" w:hAnsi="Times New Roman" w:cs="Times New Roman"/>
      <w:b/>
      <w:bCs/>
      <w:sz w:val="36"/>
      <w:szCs w:val="36"/>
    </w:rPr>
  </w:style>
  <w:style w:type="paragraph" w:customStyle="1" w:styleId="K-alcm">
    <w:name w:val="K-alcím"/>
    <w:basedOn w:val="Norml"/>
    <w:uiPriority w:val="99"/>
    <w:rsid w:val="00F91D1C"/>
    <w:pPr>
      <w:spacing w:after="0" w:line="240" w:lineRule="auto"/>
      <w:jc w:val="center"/>
    </w:pPr>
    <w:rPr>
      <w:rFonts w:ascii="Times New Roman" w:eastAsia="Times New Roman" w:hAnsi="Times New Roman" w:cs="Times New Roman"/>
      <w:b/>
      <w:bCs/>
      <w:sz w:val="28"/>
      <w:szCs w:val="28"/>
    </w:rPr>
  </w:style>
  <w:style w:type="character" w:customStyle="1" w:styleId="KfcmChar">
    <w:name w:val="K_főcím Char"/>
    <w:uiPriority w:val="99"/>
    <w:rsid w:val="00F91D1C"/>
    <w:rPr>
      <w:rFonts w:ascii="Times New Roman" w:hAnsi="Times New Roman" w:cs="Times New Roman"/>
      <w:b/>
      <w:bCs/>
      <w:sz w:val="36"/>
      <w:szCs w:val="36"/>
      <w:lang w:eastAsia="en-US"/>
    </w:rPr>
  </w:style>
  <w:style w:type="paragraph" w:customStyle="1" w:styleId="Ktantrgy">
    <w:name w:val="K_tantárgy"/>
    <w:basedOn w:val="Norml"/>
    <w:uiPriority w:val="99"/>
    <w:rsid w:val="00F91D1C"/>
    <w:pPr>
      <w:spacing w:before="240" w:after="240" w:line="240" w:lineRule="auto"/>
      <w:jc w:val="center"/>
    </w:pPr>
    <w:rPr>
      <w:rFonts w:ascii="Times New Roman" w:eastAsia="Times New Roman" w:hAnsi="Times New Roman" w:cs="Times New Roman"/>
      <w:b/>
      <w:bCs/>
      <w:sz w:val="28"/>
      <w:szCs w:val="28"/>
    </w:rPr>
  </w:style>
  <w:style w:type="character" w:customStyle="1" w:styleId="K-alcmChar">
    <w:name w:val="K-alcím Char"/>
    <w:uiPriority w:val="99"/>
    <w:rsid w:val="00F91D1C"/>
    <w:rPr>
      <w:rFonts w:ascii="Times New Roman" w:hAnsi="Times New Roman" w:cs="Times New Roman"/>
      <w:b/>
      <w:bCs/>
      <w:sz w:val="28"/>
      <w:szCs w:val="28"/>
      <w:lang w:eastAsia="en-US"/>
    </w:rPr>
  </w:style>
  <w:style w:type="paragraph" w:customStyle="1" w:styleId="Kcmsor">
    <w:name w:val="K_címsor"/>
    <w:basedOn w:val="Norml"/>
    <w:uiPriority w:val="99"/>
    <w:rsid w:val="00F91D1C"/>
    <w:pPr>
      <w:keepNext/>
      <w:spacing w:before="120" w:after="120" w:line="240" w:lineRule="auto"/>
    </w:pPr>
    <w:rPr>
      <w:rFonts w:ascii="Times New Roman" w:eastAsia="Times New Roman" w:hAnsi="Times New Roman" w:cs="Times New Roman"/>
      <w:b/>
      <w:bCs/>
      <w:sz w:val="24"/>
      <w:szCs w:val="24"/>
    </w:rPr>
  </w:style>
  <w:style w:type="character" w:customStyle="1" w:styleId="KtantrgyChar">
    <w:name w:val="K_tantárgy Char"/>
    <w:uiPriority w:val="99"/>
    <w:rsid w:val="00F91D1C"/>
    <w:rPr>
      <w:rFonts w:ascii="Times New Roman" w:hAnsi="Times New Roman" w:cs="Times New Roman"/>
      <w:b/>
      <w:bCs/>
      <w:sz w:val="28"/>
      <w:szCs w:val="28"/>
      <w:lang w:eastAsia="en-US"/>
    </w:rPr>
  </w:style>
  <w:style w:type="paragraph" w:customStyle="1" w:styleId="Kelsbekezds">
    <w:name w:val="K_első_bekezdés"/>
    <w:basedOn w:val="Norml"/>
    <w:uiPriority w:val="99"/>
    <w:rsid w:val="00F91D1C"/>
    <w:pPr>
      <w:spacing w:after="0" w:line="240" w:lineRule="auto"/>
      <w:jc w:val="both"/>
    </w:pPr>
    <w:rPr>
      <w:rFonts w:ascii="Times New Roman" w:eastAsia="Times New Roman" w:hAnsi="Times New Roman" w:cs="Times New Roman"/>
      <w:sz w:val="24"/>
      <w:szCs w:val="24"/>
    </w:rPr>
  </w:style>
  <w:style w:type="character" w:customStyle="1" w:styleId="KcmsorChar">
    <w:name w:val="K_címsor Char"/>
    <w:uiPriority w:val="99"/>
    <w:rsid w:val="00F91D1C"/>
    <w:rPr>
      <w:rFonts w:ascii="Times New Roman" w:hAnsi="Times New Roman" w:cs="Times New Roman"/>
      <w:b/>
      <w:bCs/>
      <w:sz w:val="24"/>
      <w:szCs w:val="24"/>
      <w:lang w:eastAsia="en-US"/>
    </w:rPr>
  </w:style>
  <w:style w:type="paragraph" w:customStyle="1" w:styleId="Ktbbibekezds">
    <w:name w:val="K_többi_bekezdés"/>
    <w:basedOn w:val="Norml"/>
    <w:uiPriority w:val="99"/>
    <w:rsid w:val="00F91D1C"/>
    <w:pPr>
      <w:spacing w:after="0" w:line="240" w:lineRule="auto"/>
      <w:ind w:firstLine="708"/>
      <w:jc w:val="both"/>
    </w:pPr>
    <w:rPr>
      <w:rFonts w:ascii="Times New Roman" w:eastAsia="Times New Roman" w:hAnsi="Times New Roman" w:cs="Times New Roman"/>
      <w:sz w:val="24"/>
      <w:szCs w:val="24"/>
    </w:rPr>
  </w:style>
  <w:style w:type="character" w:customStyle="1" w:styleId="KelsbekezdsChar">
    <w:name w:val="K_első_bekezdés Char"/>
    <w:uiPriority w:val="99"/>
    <w:rsid w:val="00F91D1C"/>
    <w:rPr>
      <w:rFonts w:ascii="Times New Roman" w:hAnsi="Times New Roman" w:cs="Times New Roman"/>
      <w:sz w:val="24"/>
      <w:szCs w:val="24"/>
      <w:lang w:eastAsia="en-US"/>
    </w:rPr>
  </w:style>
  <w:style w:type="character" w:customStyle="1" w:styleId="KtbbibekezdsChar">
    <w:name w:val="K_többi_bekezdés Char"/>
    <w:uiPriority w:val="99"/>
    <w:rsid w:val="00F91D1C"/>
    <w:rPr>
      <w:rFonts w:ascii="Times New Roman" w:hAnsi="Times New Roman" w:cs="Times New Roman"/>
      <w:sz w:val="24"/>
      <w:szCs w:val="24"/>
      <w:lang w:eastAsia="en-US"/>
    </w:rPr>
  </w:style>
  <w:style w:type="character" w:customStyle="1" w:styleId="KvfolyamChar">
    <w:name w:val="K_évfolyam Char"/>
    <w:uiPriority w:val="99"/>
    <w:rsid w:val="00F91D1C"/>
    <w:rPr>
      <w:rFonts w:ascii="Times New Roman" w:hAnsi="Times New Roman" w:cs="Times New Roman"/>
      <w:b/>
      <w:bCs/>
      <w:sz w:val="24"/>
      <w:szCs w:val="24"/>
      <w:lang w:eastAsia="en-US"/>
    </w:rPr>
  </w:style>
  <w:style w:type="paragraph" w:customStyle="1" w:styleId="Kvfolyam">
    <w:name w:val="K_évfolyam"/>
    <w:basedOn w:val="Norml"/>
    <w:uiPriority w:val="99"/>
    <w:rsid w:val="00F91D1C"/>
    <w:pPr>
      <w:spacing w:after="240" w:line="240" w:lineRule="auto"/>
      <w:jc w:val="center"/>
    </w:pPr>
    <w:rPr>
      <w:rFonts w:ascii="Times New Roman" w:eastAsia="Times New Roman" w:hAnsi="Times New Roman" w:cs="Times New Roman"/>
      <w:b/>
      <w:bCs/>
      <w:sz w:val="24"/>
      <w:szCs w:val="24"/>
    </w:rPr>
  </w:style>
  <w:style w:type="paragraph" w:customStyle="1" w:styleId="ido">
    <w:name w:val="ido"/>
    <w:basedOn w:val="Norml"/>
    <w:autoRedefine/>
    <w:uiPriority w:val="99"/>
    <w:rsid w:val="00F91D1C"/>
    <w:pPr>
      <w:spacing w:before="240" w:after="240" w:line="240" w:lineRule="auto"/>
    </w:pPr>
    <w:rPr>
      <w:rFonts w:ascii="Calibri" w:eastAsia="Times New Roman" w:hAnsi="Calibri" w:cs="Times New Roman"/>
      <w:b/>
      <w:bCs/>
      <w:kern w:val="32"/>
      <w:sz w:val="24"/>
      <w:szCs w:val="24"/>
      <w:lang w:eastAsia="hu-HU"/>
    </w:rPr>
  </w:style>
  <w:style w:type="paragraph" w:customStyle="1" w:styleId="evfolyam">
    <w:name w:val="evfolyam"/>
    <w:basedOn w:val="Norml"/>
    <w:next w:val="Norml"/>
    <w:autoRedefine/>
    <w:uiPriority w:val="99"/>
    <w:rsid w:val="00F91D1C"/>
    <w:pPr>
      <w:spacing w:before="240" w:after="240" w:line="240" w:lineRule="auto"/>
      <w:jc w:val="center"/>
    </w:pPr>
    <w:rPr>
      <w:rFonts w:ascii="Calibri" w:eastAsia="Times New Roman" w:hAnsi="Calibri" w:cs="Times New Roman"/>
      <w:b/>
      <w:bCs/>
      <w:kern w:val="32"/>
      <w:sz w:val="32"/>
      <w:szCs w:val="32"/>
      <w:lang w:eastAsia="hu-HU"/>
    </w:rPr>
  </w:style>
  <w:style w:type="paragraph" w:customStyle="1" w:styleId="tablazatf">
    <w:name w:val="tablazatf"/>
    <w:basedOn w:val="Norml"/>
    <w:autoRedefine/>
    <w:uiPriority w:val="99"/>
    <w:rsid w:val="00F91D1C"/>
    <w:pPr>
      <w:spacing w:after="0" w:line="240" w:lineRule="auto"/>
    </w:pPr>
    <w:rPr>
      <w:rFonts w:ascii="Calibri" w:eastAsia="Times New Roman" w:hAnsi="Calibri" w:cs="Times New Roman"/>
      <w:b/>
      <w:bCs/>
      <w:kern w:val="32"/>
      <w:sz w:val="24"/>
      <w:szCs w:val="24"/>
      <w:lang w:eastAsia="hu-HU"/>
    </w:rPr>
  </w:style>
  <w:style w:type="paragraph" w:customStyle="1" w:styleId="tablazat">
    <w:name w:val="tablazat"/>
    <w:basedOn w:val="szoveg"/>
    <w:next w:val="szoveg"/>
    <w:autoRedefine/>
    <w:uiPriority w:val="99"/>
    <w:rsid w:val="00F91D1C"/>
    <w:pPr>
      <w:spacing w:before="0" w:after="0"/>
      <w:ind w:firstLine="0"/>
      <w:jc w:val="left"/>
    </w:pPr>
    <w:rPr>
      <w:rFonts w:ascii="Calibri" w:hAnsi="Calibri" w:cs="Times New Roman"/>
    </w:rPr>
  </w:style>
  <w:style w:type="paragraph" w:customStyle="1" w:styleId="Norml5">
    <w:name w:val="Normál5"/>
    <w:autoRedefine/>
    <w:rsid w:val="00F91D1C"/>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jc w:val="center"/>
    </w:pPr>
    <w:rPr>
      <w:rFonts w:ascii="Times New Roman" w:eastAsia="ヒラギノ角ゴ Pro W3" w:hAnsi="Times New Roman" w:cs="Times New Roman"/>
      <w:b/>
      <w:sz w:val="24"/>
      <w:szCs w:val="24"/>
      <w:shd w:val="clear" w:color="auto" w:fill="FFFA83"/>
      <w:lang w:eastAsia="hu-HU"/>
    </w:rPr>
  </w:style>
  <w:style w:type="paragraph" w:customStyle="1" w:styleId="Norml1">
    <w:name w:val="Normál1"/>
    <w:rsid w:val="00F91D1C"/>
    <w:pPr>
      <w:suppressAutoHyphens/>
      <w:spacing w:after="200" w:line="276" w:lineRule="auto"/>
    </w:pPr>
    <w:rPr>
      <w:rFonts w:ascii="Lucida Grande" w:eastAsia="ヒラギノ角ゴ Pro W3" w:hAnsi="Lucida Grande" w:cs="Times New Roman"/>
      <w:color w:val="000000"/>
      <w:szCs w:val="20"/>
      <w:lang w:eastAsia="hu-HU"/>
    </w:rPr>
  </w:style>
  <w:style w:type="paragraph" w:customStyle="1" w:styleId="Norml3">
    <w:name w:val="Normál3"/>
    <w:rsid w:val="00F91D1C"/>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1">
    <w:name w:val="Címsor 31"/>
    <w:next w:val="Norml5"/>
    <w:autoRedefine/>
    <w:rsid w:val="00F91D1C"/>
    <w:pPr>
      <w:spacing w:after="200" w:line="276" w:lineRule="auto"/>
    </w:pPr>
    <w:rPr>
      <w:rFonts w:ascii="Times New Roman" w:eastAsia="ヒラギノ角ゴ Pro W3" w:hAnsi="Times New Roman" w:cs="Times New Roman"/>
      <w:b/>
      <w:sz w:val="24"/>
      <w:szCs w:val="24"/>
      <w:lang w:eastAsia="hu-HU"/>
    </w:rPr>
  </w:style>
  <w:style w:type="paragraph" w:customStyle="1" w:styleId="Cmsor51">
    <w:name w:val="Címsor 51"/>
    <w:next w:val="Norml5"/>
    <w:rsid w:val="00F91D1C"/>
    <w:pPr>
      <w:spacing w:before="240" w:after="60" w:line="240" w:lineRule="auto"/>
      <w:outlineLvl w:val="4"/>
    </w:pPr>
    <w:rPr>
      <w:rFonts w:ascii="Lucida Grande" w:eastAsia="ヒラギノ角ゴ Pro W3" w:hAnsi="Lucida Grande" w:cs="Times New Roman"/>
      <w:b/>
      <w:color w:val="000000"/>
      <w:sz w:val="26"/>
      <w:szCs w:val="20"/>
      <w:lang w:eastAsia="hu-HU"/>
    </w:rPr>
  </w:style>
  <w:style w:type="paragraph" w:customStyle="1" w:styleId="FreeFormB">
    <w:name w:val="Free Form B"/>
    <w:autoRedefine/>
    <w:rsid w:val="00F91D1C"/>
    <w:pPr>
      <w:spacing w:after="0" w:line="240" w:lineRule="auto"/>
    </w:pPr>
    <w:rPr>
      <w:rFonts w:ascii="Times New Roman" w:eastAsia="ヒラギノ角ゴ Pro W3" w:hAnsi="Times New Roman" w:cs="Times New Roman"/>
      <w:color w:val="000000"/>
      <w:sz w:val="20"/>
      <w:szCs w:val="20"/>
      <w:lang w:eastAsia="hu-HU"/>
    </w:rPr>
  </w:style>
  <w:style w:type="paragraph" w:customStyle="1" w:styleId="Szvegtrzsbehzssal20">
    <w:name w:val="Szövegtörzs behúzással2"/>
    <w:rsid w:val="00F91D1C"/>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Cmsor32">
    <w:name w:val="Címsor 32"/>
    <w:next w:val="Norml5"/>
    <w:rsid w:val="00F91D1C"/>
    <w:pPr>
      <w:keepNext/>
      <w:keepLines/>
      <w:spacing w:before="200" w:after="0" w:line="240" w:lineRule="auto"/>
      <w:outlineLvl w:val="2"/>
    </w:pPr>
    <w:rPr>
      <w:rFonts w:ascii="Lucida Grande" w:eastAsia="ヒラギノ角ゴ Pro W3" w:hAnsi="Lucida Grande" w:cs="Times New Roman"/>
      <w:b/>
      <w:color w:val="243A9F"/>
      <w:szCs w:val="20"/>
      <w:lang w:val="en-US" w:eastAsia="hu-HU"/>
    </w:rPr>
  </w:style>
  <w:style w:type="paragraph" w:customStyle="1" w:styleId="Szvegtrzs31">
    <w:name w:val="Szövegtörzs 31"/>
    <w:rsid w:val="00F91D1C"/>
    <w:pPr>
      <w:spacing w:after="0" w:line="240" w:lineRule="auto"/>
    </w:pPr>
    <w:rPr>
      <w:rFonts w:ascii="Times New Roman" w:eastAsia="ヒラギノ角ゴ Pro W3" w:hAnsi="Times New Roman" w:cs="Times New Roman"/>
      <w:strike/>
      <w:color w:val="E50000"/>
      <w:sz w:val="24"/>
      <w:szCs w:val="20"/>
      <w:lang w:eastAsia="hu-HU"/>
    </w:rPr>
  </w:style>
  <w:style w:type="paragraph" w:customStyle="1" w:styleId="Norml2">
    <w:name w:val="Normál2"/>
    <w:rsid w:val="00F91D1C"/>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Szvegtrzsbehzssal1">
    <w:name w:val="Szövegtörzs behúzással1"/>
    <w:rsid w:val="00F91D1C"/>
    <w:pPr>
      <w:spacing w:after="0" w:line="240" w:lineRule="auto"/>
    </w:pPr>
    <w:rPr>
      <w:rFonts w:ascii="Times New Roman" w:eastAsia="ヒラギノ角ゴ Pro W3" w:hAnsi="Times New Roman" w:cs="Times New Roman"/>
      <w:color w:val="000000"/>
      <w:sz w:val="24"/>
      <w:szCs w:val="20"/>
      <w:lang w:eastAsia="hu-HU"/>
    </w:rPr>
  </w:style>
  <w:style w:type="paragraph" w:customStyle="1" w:styleId="BodyA">
    <w:name w:val="Body A"/>
    <w:rsid w:val="00F91D1C"/>
    <w:pPr>
      <w:spacing w:after="0" w:line="240" w:lineRule="auto"/>
    </w:pPr>
    <w:rPr>
      <w:rFonts w:ascii="Helvetica" w:eastAsia="ヒラギノ角ゴ Pro W3" w:hAnsi="Helvetica" w:cs="Times New Roman"/>
      <w:color w:val="000000"/>
      <w:sz w:val="24"/>
      <w:szCs w:val="20"/>
      <w:lang w:eastAsia="hu-HU"/>
    </w:rPr>
  </w:style>
  <w:style w:type="paragraph" w:customStyle="1" w:styleId="BodyBulletA">
    <w:name w:val="Body Bullet A"/>
    <w:rsid w:val="00F91D1C"/>
    <w:pPr>
      <w:spacing w:after="0" w:line="240" w:lineRule="auto"/>
    </w:pPr>
    <w:rPr>
      <w:rFonts w:ascii="Helvetica" w:eastAsia="ヒラギノ角ゴ Pro W3" w:hAnsi="Helvetica" w:cs="Times New Roman"/>
      <w:color w:val="000000"/>
      <w:sz w:val="24"/>
      <w:szCs w:val="20"/>
      <w:lang w:eastAsia="hu-HU"/>
    </w:rPr>
  </w:style>
  <w:style w:type="paragraph" w:customStyle="1" w:styleId="Szvegtrzs20">
    <w:name w:val="Szövegtörzs2"/>
    <w:rsid w:val="00F91D1C"/>
    <w:pPr>
      <w:spacing w:after="0" w:line="240" w:lineRule="auto"/>
      <w:jc w:val="both"/>
    </w:pPr>
    <w:rPr>
      <w:rFonts w:ascii="Times New Roman" w:eastAsia="ヒラギノ角ゴ Pro W3" w:hAnsi="Times New Roman" w:cs="Times New Roman"/>
      <w:color w:val="000000"/>
      <w:sz w:val="24"/>
      <w:szCs w:val="20"/>
      <w:lang w:eastAsia="hu-HU"/>
    </w:rPr>
  </w:style>
  <w:style w:type="paragraph" w:customStyle="1" w:styleId="Norml4">
    <w:name w:val="Normál4"/>
    <w:rsid w:val="00F91D1C"/>
    <w:pPr>
      <w:spacing w:after="0" w:line="240" w:lineRule="auto"/>
    </w:pPr>
    <w:rPr>
      <w:rFonts w:ascii="Lucida Grande" w:eastAsia="ヒラギノ角ゴ Pro W3" w:hAnsi="Lucida Grande" w:cs="Times New Roman"/>
      <w:color w:val="000000"/>
      <w:szCs w:val="20"/>
      <w:lang w:val="en-US" w:eastAsia="hu-HU"/>
    </w:rPr>
  </w:style>
  <w:style w:type="paragraph" w:customStyle="1" w:styleId="Cmsor52">
    <w:name w:val="Címsor 52"/>
    <w:next w:val="Norml5"/>
    <w:rsid w:val="00F91D1C"/>
    <w:pPr>
      <w:spacing w:before="240" w:after="60" w:line="240" w:lineRule="auto"/>
      <w:outlineLvl w:val="4"/>
    </w:pPr>
    <w:rPr>
      <w:rFonts w:ascii="Lucida Grande" w:eastAsia="ヒラギノ角ゴ Pro W3" w:hAnsi="Lucida Grande" w:cs="Times New Roman"/>
      <w:b/>
      <w:color w:val="000000"/>
      <w:sz w:val="26"/>
      <w:szCs w:val="24"/>
      <w:lang w:val="en-US" w:eastAsia="hu-HU"/>
    </w:rPr>
  </w:style>
  <w:style w:type="paragraph" w:customStyle="1" w:styleId="Cmsor33">
    <w:name w:val="Címsor 33"/>
    <w:next w:val="Norml5"/>
    <w:rsid w:val="00F91D1C"/>
    <w:pPr>
      <w:keepNext/>
      <w:keepLines/>
      <w:spacing w:before="200" w:after="0" w:line="240" w:lineRule="auto"/>
      <w:outlineLvl w:val="2"/>
    </w:pPr>
    <w:rPr>
      <w:rFonts w:ascii="Lucida Grande" w:eastAsia="ヒラギノ角ゴ Pro W3" w:hAnsi="Lucida Grande" w:cs="Times New Roman"/>
      <w:b/>
      <w:color w:val="243A9F"/>
      <w:szCs w:val="24"/>
      <w:lang w:val="en-US" w:eastAsia="hu-HU"/>
    </w:rPr>
  </w:style>
  <w:style w:type="paragraph" w:customStyle="1" w:styleId="Szvegtrzs24">
    <w:name w:val="Szövegtörzs 24"/>
    <w:basedOn w:val="Norml"/>
    <w:autoRedefine/>
    <w:rsid w:val="00F91D1C"/>
    <w:pPr>
      <w:spacing w:after="0" w:line="360" w:lineRule="auto"/>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9589</Words>
  <Characters>66167</Characters>
  <Application>Microsoft Office Word</Application>
  <DocSecurity>0</DocSecurity>
  <Lines>551</Lines>
  <Paragraphs>151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Erzsébet Nagyné Tóth</dc:creator>
  <cp:keywords/>
  <dc:description/>
  <cp:lastModifiedBy>Erzsébet Nagyné Tóth</cp:lastModifiedBy>
  <cp:revision>1</cp:revision>
  <dcterms:created xsi:type="dcterms:W3CDTF">2020-06-29T11:08:00Z</dcterms:created>
  <dcterms:modified xsi:type="dcterms:W3CDTF">2020-06-29T11:08:00Z</dcterms:modified>
</cp:coreProperties>
</file>