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A3" w:rsidRPr="002D2FA3" w:rsidRDefault="002D2FA3" w:rsidP="002D2FA3">
      <w:pPr>
        <w:keepNext/>
        <w:spacing w:before="240" w:after="60" w:line="276" w:lineRule="auto"/>
        <w:outlineLvl w:val="0"/>
        <w:rPr>
          <w:rFonts w:ascii="Cambria" w:eastAsia="Times New Roman" w:hAnsi="Cambria" w:cs="Cambria"/>
          <w:b/>
          <w:bCs/>
          <w:caps/>
          <w:kern w:val="32"/>
          <w:sz w:val="32"/>
          <w:szCs w:val="32"/>
        </w:rPr>
      </w:pPr>
      <w:bookmarkStart w:id="0" w:name="_Toc352774939"/>
      <w:bookmarkStart w:id="1" w:name="_Toc23929264"/>
      <w:bookmarkStart w:id="2" w:name="_Toc24113996"/>
      <w:r w:rsidRPr="002D2FA3">
        <w:rPr>
          <w:rFonts w:ascii="Cambria" w:eastAsia="Times New Roman" w:hAnsi="Cambria" w:cs="Cambria"/>
          <w:b/>
          <w:bCs/>
          <w:caps/>
          <w:kern w:val="32"/>
          <w:sz w:val="32"/>
          <w:szCs w:val="32"/>
        </w:rPr>
        <w:t>Második idegen nyelv</w:t>
      </w:r>
      <w:bookmarkEnd w:id="0"/>
      <w:bookmarkEnd w:id="1"/>
      <w:bookmarkEnd w:id="2"/>
    </w:p>
    <w:p w:rsidR="002D2FA3" w:rsidRPr="002D2FA3" w:rsidRDefault="002D2FA3" w:rsidP="002D2FA3">
      <w:pPr>
        <w:spacing w:after="200" w:line="276" w:lineRule="auto"/>
        <w:jc w:val="both"/>
        <w:rPr>
          <w:rFonts w:ascii="Times New Roman" w:eastAsia="Calibri" w:hAnsi="Times New Roman" w:cs="Times New Roman"/>
          <w:bCs/>
          <w:sz w:val="24"/>
          <w:szCs w:val="24"/>
        </w:rPr>
      </w:pPr>
    </w:p>
    <w:p w:rsidR="002D2FA3" w:rsidRPr="002D2FA3" w:rsidRDefault="002D2FA3" w:rsidP="002D2FA3">
      <w:pPr>
        <w:spacing w:after="200" w:line="276" w:lineRule="auto"/>
        <w:jc w:val="both"/>
        <w:rPr>
          <w:rFonts w:ascii="Times New Roman" w:eastAsia="Calibri" w:hAnsi="Times New Roman" w:cs="Times New Roman"/>
          <w:bCs/>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élő idegen nyelv oktatásának alapvető célja – a Közös európai referenciakerettel (KER) összhangban – a tanulók idegen nyelvi kommunikatív </w:t>
      </w:r>
      <w:proofErr w:type="gramStart"/>
      <w:r w:rsidRPr="002D2FA3">
        <w:rPr>
          <w:rFonts w:ascii="Times New Roman" w:eastAsia="Calibri" w:hAnsi="Times New Roman" w:cs="Times New Roman"/>
          <w:sz w:val="24"/>
          <w:szCs w:val="24"/>
        </w:rPr>
        <w:t>kompetenciájának</w:t>
      </w:r>
      <w:proofErr w:type="gramEnd"/>
      <w:r w:rsidRPr="002D2FA3">
        <w:rPr>
          <w:rFonts w:ascii="Times New Roman" w:eastAsia="Calibri" w:hAnsi="Times New Roman" w:cs="Times New Roman"/>
          <w:sz w:val="24"/>
          <w:szCs w:val="24"/>
        </w:rPr>
        <w:t xml:space="preserve"> megalapozása és fejlesztése. A kommunikatív nyelvi </w:t>
      </w:r>
      <w:proofErr w:type="gramStart"/>
      <w:r w:rsidRPr="002D2FA3">
        <w:rPr>
          <w:rFonts w:ascii="Times New Roman" w:eastAsia="Calibri" w:hAnsi="Times New Roman" w:cs="Times New Roman"/>
          <w:sz w:val="24"/>
          <w:szCs w:val="24"/>
        </w:rPr>
        <w:t>kompetencia</w:t>
      </w:r>
      <w:proofErr w:type="gramEnd"/>
      <w:r w:rsidRPr="002D2FA3">
        <w:rPr>
          <w:rFonts w:ascii="Times New Roman" w:eastAsia="Calibri" w:hAnsi="Times New Roman" w:cs="Times New Roman"/>
          <w:sz w:val="24"/>
          <w:szCs w:val="24"/>
        </w:rPr>
        <w:t xml:space="preserve">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az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mindennapi nyelvhasználatban, ezért a nyelvtanulásban is, fontos szerepet játszanak a szövegértelmezési és szövegalkotási stratégiák. A recepció során a nyelvhasználó, ill. a nyelvtanuló észleli az írott vagy hallott szöveget, </w:t>
      </w:r>
      <w:proofErr w:type="gramStart"/>
      <w:r w:rsidRPr="002D2FA3">
        <w:rPr>
          <w:rFonts w:ascii="Times New Roman" w:eastAsia="Calibri" w:hAnsi="Times New Roman" w:cs="Times New Roman"/>
          <w:sz w:val="24"/>
          <w:szCs w:val="24"/>
        </w:rPr>
        <w:t>azonosítja</w:t>
      </w:r>
      <w:proofErr w:type="gramEnd"/>
      <w:r w:rsidRPr="002D2FA3">
        <w:rPr>
          <w:rFonts w:ascii="Times New Roman" w:eastAsia="Calibri" w:hAnsi="Times New Roman" w:cs="Times New Roman"/>
          <w:sz w:val="24"/>
          <w:szCs w:val="24"/>
        </w:rPr>
        <w:t xml:space="preserve"> mint számára lényegeset, felfogja mint nyelvi egységet és összefüggésében értelmezi. A </w:t>
      </w:r>
      <w:proofErr w:type="gramStart"/>
      <w:r w:rsidRPr="002D2FA3">
        <w:rPr>
          <w:rFonts w:ascii="Times New Roman" w:eastAsia="Calibri" w:hAnsi="Times New Roman" w:cs="Times New Roman"/>
          <w:sz w:val="24"/>
          <w:szCs w:val="24"/>
        </w:rPr>
        <w:t>produkció</w:t>
      </w:r>
      <w:proofErr w:type="gramEnd"/>
      <w:r w:rsidRPr="002D2FA3">
        <w:rPr>
          <w:rFonts w:ascii="Times New Roman" w:eastAsia="Calibri" w:hAnsi="Times New Roman" w:cs="Times New Roman"/>
          <w:sz w:val="24"/>
          <w:szCs w:val="24"/>
        </w:rPr>
        <w:t xml:space="preserve"> során megtervezi és szóban vagy írásban létrehozza a közlendőjét tartalmazó szöveget.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sikeres kommunikáció érdekében a tanulóknak meg kell ismerniük, és használniuk kell azokat a nyelvi eszközöket, </w:t>
      </w:r>
      <w:proofErr w:type="gramStart"/>
      <w:r w:rsidRPr="002D2FA3">
        <w:rPr>
          <w:rFonts w:ascii="Times New Roman" w:eastAsia="Calibri" w:hAnsi="Times New Roman" w:cs="Times New Roman"/>
          <w:sz w:val="24"/>
          <w:szCs w:val="24"/>
        </w:rPr>
        <w:t>amelyekből</w:t>
      </w:r>
      <w:proofErr w:type="gramEnd"/>
      <w:r w:rsidRPr="002D2FA3">
        <w:rPr>
          <w:rFonts w:ascii="Times New Roman" w:eastAsia="Calibri" w:hAnsi="Times New Roman" w:cs="Times New Roman"/>
          <w:sz w:val="24"/>
          <w:szCs w:val="24"/>
        </w:rPr>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nyelvtanítás során törekedni kell arra, hogy a hallott vagy olvasott szöveg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a feladatvégzés szempontjából hiteles legyen. Az internet segítségével a tanulók maguk is viszonylag könnyen kerülhetnek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Az idegen nyelvű kommunikáció során meghatározó jelentőségű a nyelvekkel, a nyelvtanulással és az idegen nyelveket beszélő emberekkel és a más kultúrákkal kapcsolatos pozitív attitűd, ami magában foglalja a kulturális sokféleség tiszteletben tartását és a nyelvek, kultúrák közötti kommunikáció iránti nyitottságot.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w:t>
      </w:r>
    </w:p>
    <w:p w:rsidR="002D2FA3" w:rsidRPr="002D2FA3" w:rsidRDefault="002D2FA3" w:rsidP="002D2FA3">
      <w:pPr>
        <w:spacing w:after="200" w:line="276" w:lineRule="auto"/>
        <w:jc w:val="both"/>
        <w:rPr>
          <w:rFonts w:ascii="Times New Roman" w:eastAsia="Calibri" w:hAnsi="Times New Roman" w:cs="Times New Roman"/>
          <w:sz w:val="24"/>
          <w:szCs w:val="24"/>
          <w:lang w:eastAsia="hu-HU"/>
        </w:rPr>
      </w:pPr>
      <w:r w:rsidRPr="002D2FA3">
        <w:rPr>
          <w:rFonts w:ascii="Times New Roman" w:eastAsia="Calibri" w:hAnsi="Times New Roman" w:cs="Times New Roman"/>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második idegen nyelv tanulásának megkezdésekor a tanuló az első idegen nyelvből már alapfokú nyelvtudással rendelkezik, vannak tapasztalatai az idegennyelv-tanulás módszereiről, 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w:t>
      </w:r>
      <w:proofErr w:type="gramStart"/>
      <w:r w:rsidRPr="002D2FA3">
        <w:rPr>
          <w:rFonts w:ascii="Times New Roman" w:eastAsia="Calibri" w:hAnsi="Times New Roman" w:cs="Times New Roman"/>
          <w:sz w:val="24"/>
          <w:szCs w:val="24"/>
        </w:rPr>
        <w:t>kompetenciák</w:t>
      </w:r>
      <w:proofErr w:type="gramEnd"/>
      <w:r w:rsidRPr="002D2FA3">
        <w:rPr>
          <w:rFonts w:ascii="Times New Roman" w:eastAsia="Calibri" w:hAnsi="Times New Roman" w:cs="Times New Roman"/>
          <w:sz w:val="24"/>
          <w:szCs w:val="24"/>
        </w:rPr>
        <w:t xml:space="preserve"> testesítik meg, amelyeket a nemzetközi gyakorlatban és az érettségi követelményrendszerben mérceként használt Közös európai referenciakeret (KER)</w:t>
      </w:r>
      <w:r w:rsidRPr="002D2FA3">
        <w:rPr>
          <w:rFonts w:ascii="Times New Roman" w:eastAsia="Calibri" w:hAnsi="Times New Roman" w:cs="Times New Roman"/>
          <w:sz w:val="24"/>
          <w:szCs w:val="24"/>
          <w:vertAlign w:val="superscript"/>
        </w:rPr>
        <w:t xml:space="preserve"> </w:t>
      </w:r>
      <w:r w:rsidRPr="002D2FA3">
        <w:rPr>
          <w:rFonts w:ascii="Times New Roman" w:eastAsia="Calibri" w:hAnsi="Times New Roman" w:cs="Times New Roman"/>
          <w:sz w:val="24"/>
          <w:szCs w:val="24"/>
        </w:rPr>
        <w:t xml:space="preserve">határoz meg. A nyelvi </w:t>
      </w:r>
      <w:proofErr w:type="gramStart"/>
      <w:r w:rsidRPr="002D2FA3">
        <w:rPr>
          <w:rFonts w:ascii="Times New Roman" w:eastAsia="Calibri" w:hAnsi="Times New Roman" w:cs="Times New Roman"/>
          <w:sz w:val="24"/>
          <w:szCs w:val="24"/>
        </w:rPr>
        <w:t>kompetenciák</w:t>
      </w:r>
      <w:proofErr w:type="gramEnd"/>
      <w:r w:rsidRPr="002D2FA3">
        <w:rPr>
          <w:rFonts w:ascii="Times New Roman" w:eastAsia="Calibri" w:hAnsi="Times New Roman" w:cs="Times New Roman"/>
          <w:sz w:val="24"/>
          <w:szCs w:val="24"/>
        </w:rPr>
        <w:t xml:space="preserve"> komplex fejlesztéséhez az ajánlott témakörök kínálnak kontextust. A NAT által az egyes képzési szakaszokra minimumként meghatározott nyelvi szintek a következők:</w:t>
      </w: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2293"/>
        <w:gridCol w:w="2293"/>
        <w:gridCol w:w="2293"/>
      </w:tblGrid>
      <w:tr w:rsidR="002D2FA3" w:rsidRPr="002D2FA3" w:rsidTr="00E12FFE">
        <w:trPr>
          <w:cantSplit/>
        </w:trPr>
        <w:tc>
          <w:tcPr>
            <w:tcW w:w="219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4. évfolyam</w:t>
            </w: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minimumszint</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8. évfolyam</w:t>
            </w: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minimumszint</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12. évfolyam,</w:t>
            </w: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minimumszint</w:t>
            </w:r>
          </w:p>
        </w:tc>
      </w:tr>
      <w:tr w:rsidR="002D2FA3" w:rsidRPr="002D2FA3" w:rsidTr="00E12FFE">
        <w:trPr>
          <w:cantSplit/>
        </w:trPr>
        <w:tc>
          <w:tcPr>
            <w:tcW w:w="219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Első idegen nyelv</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KER-szintben nem megadható</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A2</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B1</w:t>
            </w:r>
          </w:p>
        </w:tc>
      </w:tr>
      <w:tr w:rsidR="002D2FA3" w:rsidRPr="002D2FA3" w:rsidTr="00E12FFE">
        <w:trPr>
          <w:cantSplit/>
        </w:trPr>
        <w:tc>
          <w:tcPr>
            <w:tcW w:w="219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Második idegen nyelv</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w:t>
            </w:r>
          </w:p>
        </w:tc>
        <w:tc>
          <w:tcPr>
            <w:tcW w:w="2303"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A2 </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kerettanterv az elérendő célokat és nyelvi szinteket kétéves képzési szakaszokra bontva határozza meg. Ez alól csupán az általános iskola 4. évfolyama kivétel, mert ezen az </w:t>
      </w:r>
      <w:r w:rsidRPr="002D2FA3">
        <w:rPr>
          <w:rFonts w:ascii="Times New Roman" w:eastAsia="Calibri" w:hAnsi="Times New Roman" w:cs="Times New Roman"/>
          <w:sz w:val="24"/>
          <w:szCs w:val="24"/>
        </w:rPr>
        <w:lastRenderedPageBreak/>
        <w:t>évfolyamon kezdődik a kötelező idegennyelv-oktatás, így a képzési szakasz csak egy tanévet ölel fel.</w:t>
      </w: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530"/>
        <w:gridCol w:w="1527"/>
        <w:gridCol w:w="1527"/>
        <w:gridCol w:w="1528"/>
        <w:gridCol w:w="1528"/>
      </w:tblGrid>
      <w:tr w:rsidR="002D2FA3" w:rsidRPr="002D2FA3" w:rsidTr="00E12FFE">
        <w:tc>
          <w:tcPr>
            <w:tcW w:w="1427" w:type="dxa"/>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sz w:val="24"/>
                <w:szCs w:val="24"/>
              </w:rPr>
              <w:t xml:space="preserve"> </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4. évfolyam</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6. évfolyam</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8. évfolyam</w:t>
            </w:r>
          </w:p>
        </w:tc>
        <w:tc>
          <w:tcPr>
            <w:tcW w:w="153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10. évfolyam</w:t>
            </w:r>
          </w:p>
        </w:tc>
        <w:tc>
          <w:tcPr>
            <w:tcW w:w="153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12. évfolyam</w:t>
            </w:r>
          </w:p>
        </w:tc>
      </w:tr>
      <w:tr w:rsidR="002D2FA3" w:rsidRPr="002D2FA3" w:rsidTr="00E12FFE">
        <w:tc>
          <w:tcPr>
            <w:tcW w:w="1427" w:type="dxa"/>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Első idegen nyelv</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KER-szintben nem megadható</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A1</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A2</w:t>
            </w:r>
          </w:p>
        </w:tc>
        <w:tc>
          <w:tcPr>
            <w:tcW w:w="1536"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B1 mínusz</w:t>
            </w:r>
          </w:p>
        </w:tc>
        <w:tc>
          <w:tcPr>
            <w:tcW w:w="1536"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B1</w:t>
            </w:r>
          </w:p>
        </w:tc>
      </w:tr>
      <w:tr w:rsidR="002D2FA3" w:rsidRPr="002D2FA3" w:rsidTr="00E12FFE">
        <w:tc>
          <w:tcPr>
            <w:tcW w:w="1427" w:type="dxa"/>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Második idegen nyelv</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w:t>
            </w:r>
          </w:p>
        </w:tc>
        <w:tc>
          <w:tcPr>
            <w:tcW w:w="1535"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w:t>
            </w:r>
          </w:p>
        </w:tc>
        <w:tc>
          <w:tcPr>
            <w:tcW w:w="1536"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A1</w:t>
            </w:r>
          </w:p>
        </w:tc>
        <w:tc>
          <w:tcPr>
            <w:tcW w:w="1536" w:type="dxa"/>
            <w:vAlign w:val="cente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A2</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idegen nyelvi kerettanterv a KER-</w:t>
      </w:r>
      <w:proofErr w:type="spellStart"/>
      <w:r w:rsidRPr="002D2FA3">
        <w:rPr>
          <w:rFonts w:ascii="Times New Roman" w:eastAsia="Calibri" w:hAnsi="Times New Roman" w:cs="Times New Roman"/>
          <w:sz w:val="24"/>
          <w:szCs w:val="24"/>
        </w:rPr>
        <w:t>ben</w:t>
      </w:r>
      <w:proofErr w:type="spellEnd"/>
      <w:r w:rsidRPr="002D2FA3">
        <w:rPr>
          <w:rFonts w:ascii="Times New Roman" w:eastAsia="Calibri" w:hAnsi="Times New Roman" w:cs="Times New Roman"/>
          <w:sz w:val="24"/>
          <w:szCs w:val="24"/>
        </w:rPr>
        <w:t xml:space="preserve"> leírt készségek alapján határozza meg a nyelvtanulás fejlesztési egységeit, ezek a hallott és olvasott szöveg értése, a szóbeli </w:t>
      </w:r>
      <w:proofErr w:type="gramStart"/>
      <w:r w:rsidRPr="002D2FA3">
        <w:rPr>
          <w:rFonts w:ascii="Times New Roman" w:eastAsia="Calibri" w:hAnsi="Times New Roman" w:cs="Times New Roman"/>
          <w:sz w:val="24"/>
          <w:szCs w:val="24"/>
        </w:rPr>
        <w:t>interakció</w:t>
      </w:r>
      <w:proofErr w:type="gramEnd"/>
      <w:r w:rsidRPr="002D2FA3">
        <w:rPr>
          <w:rFonts w:ascii="Times New Roman" w:eastAsia="Calibri" w:hAnsi="Times New Roman" w:cs="Times New Roman"/>
          <w:sz w:val="24"/>
          <w:szCs w:val="24"/>
        </w:rPr>
        <w:t>, az összefüggő beszéd és az íráskészség. A KER-</w:t>
      </w:r>
      <w:proofErr w:type="spellStart"/>
      <w:r w:rsidRPr="002D2FA3">
        <w:rPr>
          <w:rFonts w:ascii="Times New Roman" w:eastAsia="Calibri" w:hAnsi="Times New Roman" w:cs="Times New Roman"/>
          <w:sz w:val="24"/>
          <w:szCs w:val="24"/>
        </w:rPr>
        <w:t>ben</w:t>
      </w:r>
      <w:proofErr w:type="spellEnd"/>
      <w:r w:rsidRPr="002D2FA3">
        <w:rPr>
          <w:rFonts w:ascii="Times New Roman" w:eastAsia="Calibri" w:hAnsi="Times New Roman" w:cs="Times New Roman"/>
          <w:sz w:val="24"/>
          <w:szCs w:val="24"/>
        </w:rPr>
        <w:t xml:space="preserve"> meghatározott nyelvi szintek és </w:t>
      </w:r>
      <w:proofErr w:type="gramStart"/>
      <w:r w:rsidRPr="002D2FA3">
        <w:rPr>
          <w:rFonts w:ascii="Times New Roman" w:eastAsia="Calibri" w:hAnsi="Times New Roman" w:cs="Times New Roman"/>
          <w:sz w:val="24"/>
          <w:szCs w:val="24"/>
        </w:rPr>
        <w:t>kompetenciák</w:t>
      </w:r>
      <w:proofErr w:type="gramEnd"/>
      <w:r w:rsidRPr="002D2FA3">
        <w:rPr>
          <w:rFonts w:ascii="Times New Roman" w:eastAsia="Calibri" w:hAnsi="Times New Roman" w:cs="Times New Roman"/>
          <w:sz w:val="24"/>
          <w:szCs w:val="24"/>
        </w:rPr>
        <w:t xml:space="preserve"> azonban nem mechanikusan, hanem a tanulók életkori sajátosságainak tükrében értelmezve kerültek be a kerettantervbe.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idegen nyelvi kommunikatív </w:t>
      </w:r>
      <w:proofErr w:type="gramStart"/>
      <w:r w:rsidRPr="002D2FA3">
        <w:rPr>
          <w:rFonts w:ascii="Times New Roman" w:eastAsia="Calibri" w:hAnsi="Times New Roman" w:cs="Times New Roman"/>
          <w:sz w:val="24"/>
          <w:szCs w:val="24"/>
        </w:rPr>
        <w:t>kompetencia</w:t>
      </w:r>
      <w:proofErr w:type="gramEnd"/>
      <w:r w:rsidRPr="002D2FA3">
        <w:rPr>
          <w:rFonts w:ascii="Times New Roman" w:eastAsia="Calibri" w:hAnsi="Times New Roman" w:cs="Times New Roman"/>
          <w:sz w:val="24"/>
          <w:szCs w:val="24"/>
        </w:rPr>
        <w:t xml:space="preserve"> fejlesztése szoros kapcsolatban áll a NAT-ban megfogalmazott kulcskompetenciákkal. A kommunikatív nyelvi </w:t>
      </w:r>
      <w:proofErr w:type="gramStart"/>
      <w:r w:rsidRPr="002D2FA3">
        <w:rPr>
          <w:rFonts w:ascii="Times New Roman" w:eastAsia="Calibri" w:hAnsi="Times New Roman" w:cs="Times New Roman"/>
          <w:sz w:val="24"/>
          <w:szCs w:val="24"/>
        </w:rPr>
        <w:t>kompetencia</w:t>
      </w:r>
      <w:proofErr w:type="gramEnd"/>
      <w:r w:rsidRPr="002D2FA3">
        <w:rPr>
          <w:rFonts w:ascii="Times New Roman" w:eastAsia="Calibri" w:hAnsi="Times New Roman" w:cs="Times New Roman"/>
          <w:sz w:val="24"/>
          <w:szCs w:val="24"/>
        </w:rPr>
        <w:t xml:space="preserve"> több ponton érintkezik az anyanyelvi kompetenciával. A szövegalkotás, szövegértelmezés, szóbeli és írásbeli kommunikáció számos készségeleme átvihető az idegen nyelv tanulásába és fordítva, az idegen nyelv tanulása során elsajátított </w:t>
      </w:r>
      <w:proofErr w:type="gramStart"/>
      <w:r w:rsidRPr="002D2FA3">
        <w:rPr>
          <w:rFonts w:ascii="Times New Roman" w:eastAsia="Calibri" w:hAnsi="Times New Roman" w:cs="Times New Roman"/>
          <w:sz w:val="24"/>
          <w:szCs w:val="24"/>
        </w:rPr>
        <w:t>kompetenciák</w:t>
      </w:r>
      <w:proofErr w:type="gramEnd"/>
      <w:r w:rsidRPr="002D2FA3">
        <w:rPr>
          <w:rFonts w:ascii="Times New Roman" w:eastAsia="Calibri" w:hAnsi="Times New Roman" w:cs="Times New Roman"/>
          <w:sz w:val="24"/>
          <w:szCs w:val="24"/>
        </w:rPr>
        <w:t xml:space="preserve"> hasznosak az anyanyelvi kommunikáció területén. A két terület erősítheti egymást, olyannyira, hogy megfelelő módszerek alkalmazása esetén az is lehet sikeres nyelvtanuló és nyelvhasználó, akinek hiányosak az anyanyelvi ismeretei, sőt az idegen nyelv tanulása segíthet abban, hogy tudatosabbá váljon az anyanyelv használata.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önálló tanulás képességének kialakításában hasznos segítséget nyújt a modern technika, az interneten található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szövegek, a direkt és indirekt nyelvtanulási lehetőségek sokasága. Míg korábban csak az írott és a hallott szöveg megértésének fejlesztését támogatta az internet, ma már számos lehetőség kínálkozik a produktív nyelvhasználatra is. Az ingyen elérhető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hanganyagok és videók, képek, szótárak, interaktív feladatok mellett az írott és a szóbeli csevegés, a </w:t>
      </w:r>
      <w:proofErr w:type="spellStart"/>
      <w:r w:rsidRPr="002D2FA3">
        <w:rPr>
          <w:rFonts w:ascii="Times New Roman" w:eastAsia="Calibri" w:hAnsi="Times New Roman" w:cs="Times New Roman"/>
          <w:sz w:val="24"/>
          <w:szCs w:val="24"/>
        </w:rPr>
        <w:t>fórumozás</w:t>
      </w:r>
      <w:proofErr w:type="spellEnd"/>
      <w:r w:rsidRPr="002D2FA3">
        <w:rPr>
          <w:rFonts w:ascii="Times New Roman" w:eastAsia="Calibri" w:hAnsi="Times New Roman" w:cs="Times New Roman"/>
          <w:sz w:val="24"/>
          <w:szCs w:val="24"/>
        </w:rPr>
        <w:t xml:space="preserve"> és a </w:t>
      </w:r>
      <w:proofErr w:type="spellStart"/>
      <w:r w:rsidRPr="002D2FA3">
        <w:rPr>
          <w:rFonts w:ascii="Times New Roman" w:eastAsia="Calibri" w:hAnsi="Times New Roman" w:cs="Times New Roman"/>
          <w:sz w:val="24"/>
          <w:szCs w:val="24"/>
        </w:rPr>
        <w:t>blogolás</w:t>
      </w:r>
      <w:proofErr w:type="spellEnd"/>
      <w:r w:rsidRPr="002D2FA3">
        <w:rPr>
          <w:rFonts w:ascii="Times New Roman" w:eastAsia="Calibri" w:hAnsi="Times New Roman" w:cs="Times New Roman"/>
          <w:sz w:val="24"/>
          <w:szCs w:val="24"/>
        </w:rPr>
        <w:t xml:space="preserve">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is.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nyelvtanítás sikerében fontos szerepet játszik a nyelvtanulók ismereteinek, érdeklődésének, igényeinek, nyelvi és nem nyelvi készségeinek a tanulási folyamatba történő bekapcsolása. A nyelvtanulás ugyanakkor a témák sokfélesége miatt, valamint azért, mert minden más tantárgynál több lehetőséget nyújt a beszélgetésre, kiválóan alkalmas a személyiség </w:t>
      </w:r>
      <w:r w:rsidRPr="002D2FA3">
        <w:rPr>
          <w:rFonts w:ascii="Times New Roman" w:eastAsia="Calibri" w:hAnsi="Times New Roman" w:cs="Times New Roman"/>
          <w:sz w:val="24"/>
          <w:szCs w:val="24"/>
        </w:rPr>
        <w:lastRenderedPageBreak/>
        <w:t xml:space="preserve">kibontakozásának támogatására. A siker másik kulcsa a folyamatos pozitív megerősítés, a tanulók önmagukhoz mért fejlődésének elismerése.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táblázatokban megjelenő </w:t>
      </w:r>
      <w:r w:rsidRPr="002D2FA3">
        <w:rPr>
          <w:rFonts w:ascii="Times New Roman" w:eastAsia="Calibri" w:hAnsi="Times New Roman" w:cs="Times New Roman"/>
          <w:i/>
          <w:iCs/>
          <w:sz w:val="24"/>
          <w:szCs w:val="24"/>
        </w:rPr>
        <w:t>fejlesztési egységek</w:t>
      </w:r>
      <w:r w:rsidRPr="002D2FA3">
        <w:rPr>
          <w:rFonts w:ascii="Times New Roman" w:eastAsia="Calibri" w:hAnsi="Times New Roman" w:cs="Times New Roman"/>
          <w:sz w:val="24"/>
          <w:szCs w:val="24"/>
        </w:rPr>
        <w:t xml:space="preserve"> (a hallott szöveg értése, szóbeli </w:t>
      </w:r>
      <w:proofErr w:type="gramStart"/>
      <w:r w:rsidRPr="002D2FA3">
        <w:rPr>
          <w:rFonts w:ascii="Times New Roman" w:eastAsia="Calibri" w:hAnsi="Times New Roman" w:cs="Times New Roman"/>
          <w:sz w:val="24"/>
          <w:szCs w:val="24"/>
        </w:rPr>
        <w:t>interakció</w:t>
      </w:r>
      <w:proofErr w:type="gramEnd"/>
      <w:r w:rsidRPr="002D2FA3">
        <w:rPr>
          <w:rFonts w:ascii="Times New Roman" w:eastAsia="Calibri" w:hAnsi="Times New Roman" w:cs="Times New Roman"/>
          <w:sz w:val="24"/>
          <w:szCs w:val="24"/>
        </w:rPr>
        <w:t xml:space="preserve">,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táblázatok </w:t>
      </w:r>
      <w:r w:rsidRPr="002D2FA3">
        <w:rPr>
          <w:rFonts w:ascii="Times New Roman" w:eastAsia="Calibri" w:hAnsi="Times New Roman" w:cs="Times New Roman"/>
          <w:i/>
          <w:iCs/>
          <w:sz w:val="24"/>
          <w:szCs w:val="24"/>
        </w:rPr>
        <w:t>Fejlesztési célok</w:t>
      </w:r>
      <w:r w:rsidRPr="002D2FA3">
        <w:rPr>
          <w:rFonts w:ascii="Times New Roman" w:eastAsia="Calibri" w:hAnsi="Times New Roman" w:cs="Times New Roman"/>
          <w:sz w:val="24"/>
          <w:szCs w:val="24"/>
        </w:rPr>
        <w:t xml:space="preserve"> rovata a nyelvtanítás </w:t>
      </w:r>
      <w:proofErr w:type="gramStart"/>
      <w:r w:rsidRPr="002D2FA3">
        <w:rPr>
          <w:rFonts w:ascii="Times New Roman" w:eastAsia="Calibri" w:hAnsi="Times New Roman" w:cs="Times New Roman"/>
          <w:sz w:val="24"/>
          <w:szCs w:val="24"/>
        </w:rPr>
        <w:t>aktuális</w:t>
      </w:r>
      <w:proofErr w:type="gramEnd"/>
      <w:r w:rsidRPr="002D2FA3">
        <w:rPr>
          <w:rFonts w:ascii="Times New Roman" w:eastAsia="Calibri" w:hAnsi="Times New Roman" w:cs="Times New Roman"/>
          <w:sz w:val="24"/>
          <w:szCs w:val="24"/>
        </w:rPr>
        <w:t xml:space="preserve"> életkori szakaszra vonatkozó, az adott kompetenciával kapcsolatos fejlesztés céljait tartalmazza. </w:t>
      </w:r>
      <w:r w:rsidRPr="002D2FA3">
        <w:rPr>
          <w:rFonts w:ascii="Times New Roman" w:eastAsia="Calibri" w:hAnsi="Times New Roman" w:cs="Times New Roman"/>
          <w:i/>
          <w:iCs/>
          <w:sz w:val="24"/>
          <w:szCs w:val="24"/>
        </w:rPr>
        <w:t>A fejlesztés tartalma</w:t>
      </w:r>
      <w:r w:rsidRPr="002D2FA3">
        <w:rPr>
          <w:rFonts w:ascii="Times New Roman" w:eastAsia="Calibri" w:hAnsi="Times New Roman" w:cs="Times New Roman"/>
          <w:sz w:val="24"/>
          <w:szCs w:val="24"/>
        </w:rPr>
        <w:t xml:space="preserve"> elnevezésű táblázatrész olyan tevékenységeket tartalmaz, amelyek segítségével az adott nyelvi fejlesztés megvalósítható. A nyelvtanulási és nyelvhasználati stratégiák szervesen beépültek a tartalomba.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Külön táblázat tartalmazza az ajánlott témaköröket, amelyben más tantárgyakkal való kapcsolódási pontok is megtalálhatók. A tanulócsoportban más tantárgyakat tanító tanárokkal való együttműködés elevenebbé, </w:t>
      </w:r>
      <w:proofErr w:type="gramStart"/>
      <w:r w:rsidRPr="002D2FA3">
        <w:rPr>
          <w:rFonts w:ascii="Times New Roman" w:eastAsia="Calibri" w:hAnsi="Times New Roman" w:cs="Times New Roman"/>
          <w:sz w:val="24"/>
          <w:szCs w:val="24"/>
        </w:rPr>
        <w:t>aktuálisabbá</w:t>
      </w:r>
      <w:proofErr w:type="gramEnd"/>
      <w:r w:rsidRPr="002D2FA3">
        <w:rPr>
          <w:rFonts w:ascii="Times New Roman" w:eastAsia="Calibri" w:hAnsi="Times New Roman" w:cs="Times New Roman"/>
          <w:sz w:val="24"/>
          <w:szCs w:val="24"/>
        </w:rPr>
        <w:t xml:space="preserve"> és érdekesebbé teszi a nyelvtanulást, mert lehetőséget nyújt a témák, témakörök természetes, életszerű összekapcsolására.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9</w:t>
      </w:r>
      <w:r w:rsidRPr="002D2FA3">
        <w:rPr>
          <w:rFonts w:ascii="Times New Roman" w:eastAsia="Calibri" w:hAnsi="Times New Roman" w:cs="Times New Roman"/>
          <w:bCs/>
          <w:sz w:val="24"/>
          <w:szCs w:val="24"/>
        </w:rPr>
        <w:t>–</w:t>
      </w:r>
      <w:r w:rsidRPr="002D2FA3">
        <w:rPr>
          <w:rFonts w:ascii="Times New Roman" w:eastAsia="Calibri" w:hAnsi="Times New Roman" w:cs="Times New Roman"/>
          <w:sz w:val="24"/>
          <w:szCs w:val="24"/>
        </w:rPr>
        <w:t>10. és a 11</w:t>
      </w:r>
      <w:r w:rsidRPr="002D2FA3">
        <w:rPr>
          <w:rFonts w:ascii="Times New Roman" w:eastAsia="Calibri" w:hAnsi="Times New Roman" w:cs="Times New Roman"/>
          <w:bCs/>
          <w:sz w:val="24"/>
          <w:szCs w:val="24"/>
        </w:rPr>
        <w:t>–</w:t>
      </w:r>
      <w:r w:rsidRPr="002D2FA3">
        <w:rPr>
          <w:rFonts w:ascii="Times New Roman" w:eastAsia="Calibri" w:hAnsi="Times New Roman" w:cs="Times New Roman"/>
          <w:sz w:val="24"/>
          <w:szCs w:val="24"/>
        </w:rPr>
        <w:t xml:space="preserve">12. évfolyam számára közös témalista készült. Ezt a középiskolák általános képzésének sokfélesége indokolja (tagozatok, </w:t>
      </w:r>
      <w:proofErr w:type="gramStart"/>
      <w:r w:rsidRPr="002D2FA3">
        <w:rPr>
          <w:rFonts w:ascii="Times New Roman" w:eastAsia="Calibri" w:hAnsi="Times New Roman" w:cs="Times New Roman"/>
          <w:sz w:val="24"/>
          <w:szCs w:val="24"/>
        </w:rPr>
        <w:t>fakultációk</w:t>
      </w:r>
      <w:proofErr w:type="gramEnd"/>
      <w:r w:rsidRPr="002D2FA3">
        <w:rPr>
          <w:rFonts w:ascii="Times New Roman" w:eastAsia="Calibri" w:hAnsi="Times New Roman" w:cs="Times New Roman"/>
          <w:sz w:val="24"/>
          <w:szCs w:val="24"/>
        </w:rPr>
        <w:t xml:space="preserve">, szakmacsoportok). Az ajánlott témák feldolgozásának sorrendjét, elmélyítésük, bővítésük idejét az adott intézmény helyi tantervével összhangban célszerű meghatározni. Az ajánlott témakörök listája kitekintést tartalmaz más kultúrákra, ily módon biztosítja az interkulturális </w:t>
      </w:r>
      <w:proofErr w:type="gramStart"/>
      <w:r w:rsidRPr="002D2FA3">
        <w:rPr>
          <w:rFonts w:ascii="Times New Roman" w:eastAsia="Calibri" w:hAnsi="Times New Roman" w:cs="Times New Roman"/>
          <w:sz w:val="24"/>
          <w:szCs w:val="24"/>
        </w:rPr>
        <w:t>kompetenciák</w:t>
      </w:r>
      <w:proofErr w:type="gramEnd"/>
      <w:r w:rsidRPr="002D2FA3">
        <w:rPr>
          <w:rFonts w:ascii="Times New Roman" w:eastAsia="Calibri" w:hAnsi="Times New Roman" w:cs="Times New Roman"/>
          <w:sz w:val="24"/>
          <w:szCs w:val="24"/>
        </w:rPr>
        <w:t xml:space="preserve"> fejlesztését. Az is fontos feladat, hogy tanulmányaik során a tanulók a célnyelvi országok mellett más kultúrákat is megismerjenek és elfogadjanak, és olyan kommunikációs helyzeteket is ki tudjanak próbálni, amelyekben a kommunikációs partnernek sem a célnyelv az anyanyelve.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kerettanterv a kétéves fejlesztési ciklusok végén a fejlesztési egységek céljaiból és tartalmából kiindulva határozza meg </w:t>
      </w:r>
      <w:r w:rsidRPr="002D2FA3">
        <w:rPr>
          <w:rFonts w:ascii="Times New Roman" w:eastAsia="Calibri" w:hAnsi="Times New Roman" w:cs="Times New Roman"/>
          <w:i/>
          <w:iCs/>
          <w:sz w:val="24"/>
          <w:szCs w:val="24"/>
        </w:rPr>
        <w:t>a fejlesztés várható eredményét</w:t>
      </w:r>
      <w:r w:rsidRPr="002D2FA3">
        <w:rPr>
          <w:rFonts w:ascii="Times New Roman" w:eastAsia="Calibri" w:hAnsi="Times New Roman" w:cs="Times New Roman"/>
          <w:sz w:val="24"/>
          <w:szCs w:val="24"/>
        </w:rPr>
        <w:t>, kapcsolódva a szakasz végére előírt KER-szinthez.</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9–10. évfolyam</w:t>
      </w:r>
    </w:p>
    <w:p w:rsidR="002D2FA3" w:rsidRPr="002D2FA3" w:rsidRDefault="002D2FA3" w:rsidP="002D2FA3">
      <w:pPr>
        <w:spacing w:after="200" w:line="276" w:lineRule="auto"/>
        <w:jc w:val="both"/>
        <w:rPr>
          <w:rFonts w:ascii="Times New Roman" w:eastAsia="Calibri" w:hAnsi="Times New Roman" w:cs="Times New Roman"/>
          <w:bCs/>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9. évfolyamon kezdődő második idegennyelv-tanítás elsődleges célja a tanulók idegen nyelvi kommunikatív </w:t>
      </w:r>
      <w:proofErr w:type="gramStart"/>
      <w:r w:rsidRPr="002D2FA3">
        <w:rPr>
          <w:rFonts w:ascii="Times New Roman" w:eastAsia="Calibri" w:hAnsi="Times New Roman" w:cs="Times New Roman"/>
          <w:sz w:val="24"/>
          <w:szCs w:val="24"/>
        </w:rPr>
        <w:t>kompetenciájának</w:t>
      </w:r>
      <w:proofErr w:type="gramEnd"/>
      <w:r w:rsidRPr="002D2FA3">
        <w:rPr>
          <w:rFonts w:ascii="Times New Roman" w:eastAsia="Calibri" w:hAnsi="Times New Roman" w:cs="Times New Roman"/>
          <w:sz w:val="24"/>
          <w:szCs w:val="24"/>
        </w:rPr>
        <w:t xml:space="preserve"> megalapozása az új nyelven. 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w:t>
      </w:r>
      <w:proofErr w:type="gramStart"/>
      <w:r w:rsidRPr="002D2FA3">
        <w:rPr>
          <w:rFonts w:ascii="Times New Roman" w:eastAsia="Calibri" w:hAnsi="Times New Roman" w:cs="Times New Roman"/>
          <w:sz w:val="24"/>
          <w:szCs w:val="24"/>
        </w:rPr>
        <w:t>információt</w:t>
      </w:r>
      <w:proofErr w:type="gramEnd"/>
      <w:r w:rsidRPr="002D2FA3">
        <w:rPr>
          <w:rFonts w:ascii="Times New Roman" w:eastAsia="Calibri" w:hAnsi="Times New Roman" w:cs="Times New Roman"/>
          <w:sz w:val="24"/>
          <w:szCs w:val="24"/>
        </w:rPr>
        <w:t xml:space="preserve"> szerezzenek. A különböző célok és tartalmak idegen nyelvi fejlesztésében segítenek eligazodni a témakörök táblázatában megadott kapcsolódási pontok. Ebben a képzési </w:t>
      </w:r>
      <w:r w:rsidRPr="002D2FA3">
        <w:rPr>
          <w:rFonts w:ascii="Times New Roman" w:eastAsia="Calibri" w:hAnsi="Times New Roman" w:cs="Times New Roman"/>
          <w:sz w:val="24"/>
          <w:szCs w:val="24"/>
        </w:rPr>
        <w:lastRenderedPageBreak/>
        <w:t xml:space="preserve">szakaszban a NAT </w:t>
      </w:r>
      <w:r w:rsidRPr="002D2FA3">
        <w:rPr>
          <w:rFonts w:ascii="Times New Roman" w:eastAsia="Calibri" w:hAnsi="Times New Roman" w:cs="Times New Roman"/>
          <w:i/>
          <w:iCs/>
          <w:sz w:val="24"/>
          <w:szCs w:val="24"/>
        </w:rPr>
        <w:t>fejlesztési területei és nevelési céljai</w:t>
      </w:r>
      <w:r w:rsidRPr="002D2FA3">
        <w:rPr>
          <w:rFonts w:ascii="Times New Roman" w:eastAsia="Calibri" w:hAnsi="Times New Roman" w:cs="Times New Roman"/>
          <w:sz w:val="24"/>
          <w:szCs w:val="24"/>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tanulók motivációját növeli, ha a nyelvoktatás lehetőséget biztosít az őket érdeklő tantárgyi tartalmak célnyelvi feldolgozására és a kommunikációs és </w:t>
      </w:r>
      <w:proofErr w:type="gramStart"/>
      <w:r w:rsidRPr="002D2FA3">
        <w:rPr>
          <w:rFonts w:ascii="Times New Roman" w:eastAsia="Calibri" w:hAnsi="Times New Roman" w:cs="Times New Roman"/>
          <w:sz w:val="24"/>
          <w:szCs w:val="24"/>
        </w:rPr>
        <w:t>információs</w:t>
      </w:r>
      <w:proofErr w:type="gramEnd"/>
      <w:r w:rsidRPr="002D2FA3">
        <w:rPr>
          <w:rFonts w:ascii="Times New Roman" w:eastAsia="Calibri" w:hAnsi="Times New Roman" w:cs="Times New Roman"/>
          <w:sz w:val="24"/>
          <w:szCs w:val="24"/>
        </w:rPr>
        <w:t xml:space="preserve"> technológiák használatára. Tudatosítani kell a nyelvórai és az iskolán kívüli nyelvtanulás lehetőségeit, hogy ez is segítse a tanulókat az önálló nyelvtanulóvá válás útján.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w:t>
      </w:r>
      <w:proofErr w:type="gramStart"/>
      <w:r w:rsidRPr="002D2FA3">
        <w:rPr>
          <w:rFonts w:ascii="Times New Roman" w:eastAsia="Calibri" w:hAnsi="Times New Roman" w:cs="Times New Roman"/>
          <w:sz w:val="24"/>
          <w:szCs w:val="24"/>
        </w:rPr>
        <w:t>probléma</w:t>
      </w:r>
      <w:proofErr w:type="gramEnd"/>
      <w:r w:rsidRPr="002D2FA3">
        <w:rPr>
          <w:rFonts w:ascii="Times New Roman" w:eastAsia="Calibri" w:hAnsi="Times New Roman" w:cs="Times New Roman"/>
          <w:sz w:val="24"/>
          <w:szCs w:val="24"/>
        </w:rPr>
        <w:t xml:space="preserve">megoldó és kritikai gondolkodására is. A nyelvoktatás sikerében meghatározóak a motivációt felkeltő és fenntartó órai tevékenységek, a változatos </w:t>
      </w:r>
      <w:proofErr w:type="gramStart"/>
      <w:r w:rsidRPr="002D2FA3">
        <w:rPr>
          <w:rFonts w:ascii="Times New Roman" w:eastAsia="Calibri" w:hAnsi="Times New Roman" w:cs="Times New Roman"/>
          <w:sz w:val="24"/>
          <w:szCs w:val="24"/>
        </w:rPr>
        <w:t>interakciós</w:t>
      </w:r>
      <w:proofErr w:type="gramEnd"/>
      <w:r w:rsidRPr="002D2FA3">
        <w:rPr>
          <w:rFonts w:ascii="Times New Roman" w:eastAsia="Calibri" w:hAnsi="Times New Roman" w:cs="Times New Roman"/>
          <w:sz w:val="24"/>
          <w:szCs w:val="24"/>
        </w:rPr>
        <w:t xml:space="preserve">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2D2FA3" w:rsidRPr="002D2FA3" w:rsidTr="00E12FFE">
        <w:trPr>
          <w:trHeight w:val="358"/>
        </w:trPr>
        <w:tc>
          <w:tcPr>
            <w:tcW w:w="225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81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Hallott szöveg értése</w:t>
            </w:r>
          </w:p>
        </w:tc>
      </w:tr>
      <w:tr w:rsidR="002D2FA3" w:rsidRPr="002D2FA3" w:rsidTr="00E12FFE">
        <w:trPr>
          <w:trHeight w:val="720"/>
        </w:trPr>
        <w:tc>
          <w:tcPr>
            <w:tcW w:w="225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816"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tc>
      </w:tr>
      <w:tr w:rsidR="002D2FA3" w:rsidRPr="002D2FA3" w:rsidTr="00E12FFE">
        <w:trPr>
          <w:trHeight w:val="900"/>
        </w:trPr>
        <w:tc>
          <w:tcPr>
            <w:tcW w:w="225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6816"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eleinte nonverbális eszközökkel is támogatott célnyelvi óravezetés követése, a rövid, egyszerű tanári utasítások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ismerős témákhoz kapcsolódó egyszerű közlések és kérdések megértése;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 xml:space="preserve">az egyszerű,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mindennapi helyzetekhez kapcsolódó közlésekből az alapvető fordulatok kiszűrése.</w:t>
            </w:r>
          </w:p>
        </w:tc>
      </w:tr>
      <w:tr w:rsidR="002D2FA3" w:rsidRPr="002D2FA3" w:rsidTr="00E12FFE">
        <w:trPr>
          <w:trHeight w:val="329"/>
        </w:trPr>
        <w:tc>
          <w:tcPr>
            <w:tcW w:w="9072"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A fejlesztés tartalma</w:t>
            </w:r>
          </w:p>
        </w:tc>
      </w:tr>
      <w:tr w:rsidR="002D2FA3" w:rsidRPr="002D2FA3" w:rsidTr="00E12FFE">
        <w:trPr>
          <w:trHeight w:val="4125"/>
        </w:trPr>
        <w:tc>
          <w:tcPr>
            <w:tcW w:w="9072"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rövid és egyszerű, az </w:t>
            </w:r>
            <w:proofErr w:type="spellStart"/>
            <w:r w:rsidRPr="002D2FA3">
              <w:rPr>
                <w:rFonts w:ascii="Times New Roman" w:eastAsia="Calibri" w:hAnsi="Times New Roman" w:cs="Times New Roman"/>
                <w:sz w:val="24"/>
                <w:szCs w:val="24"/>
              </w:rPr>
              <w:t>osztálytermi</w:t>
            </w:r>
            <w:proofErr w:type="spellEnd"/>
            <w:r w:rsidRPr="002D2FA3">
              <w:rPr>
                <w:rFonts w:ascii="Times New Roman" w:eastAsia="Calibri" w:hAnsi="Times New Roman" w:cs="Times New Roman"/>
                <w:sz w:val="24"/>
                <w:szCs w:val="24"/>
              </w:rPr>
              <w:t xml:space="preserve"> rutincselekvésekre, a közös munka megszervezésére vonatkozó tanári utasítások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mindennapi szükségletekre vonatkozó kifejezések megértése világos beszédben, az ismert témakörökhöz kapcsolódó, egyszerű szövegekben.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instrukciók, útbaigazítások követése, egyszerű, személyes kérdések megértése világos beszéd esetén.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korosztálynak megfelelő, ismert témakörökhöz kapcsolódó, rövid, egyszerű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szövegek bemutatásának aktív követése; a tanult nyelvi elemek felismerése; következtetés levonása a szövegfajtára, a témára és a lehetséges tartalomra vonatkozóan.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számok, árak, alapvető mennyiségek, az idő kifejezésének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Alapvető stratégiák alkalmazása, például rövid hallott szövegben ismeretlen elemek jelentésének kikövetkeztetése; az ismert szavak, a beszédhelyzetre, a szereplőkre vonatkozó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a hallott szövegeket kísérő nonverbális elemek (például képek, képsorok, tárgyak, testbeszéd, hanglejtés) felhasználása a szöveg megértéséhez.</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Közlemények, párbeszédek, instrukciók, figyelmeztetések, útbaigazítások, kisfilmek, rajz- és animációs filmek, rövid részletek a médiából, egyszerű dalok, versek, találós kérdések, viccek.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828"/>
      </w:tblGrid>
      <w:tr w:rsidR="002D2FA3" w:rsidRPr="002D2FA3" w:rsidTr="00E12FFE">
        <w:trPr>
          <w:trHeight w:val="216"/>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417"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 xml:space="preserve">Szóbeli </w:t>
            </w:r>
            <w:proofErr w:type="gramStart"/>
            <w:r w:rsidRPr="002D2FA3">
              <w:rPr>
                <w:rFonts w:ascii="Times New Roman" w:eastAsia="Calibri" w:hAnsi="Times New Roman" w:cs="Times New Roman"/>
                <w:bCs/>
                <w:sz w:val="24"/>
                <w:szCs w:val="24"/>
              </w:rPr>
              <w:t>interakció</w:t>
            </w:r>
            <w:proofErr w:type="gramEnd"/>
          </w:p>
        </w:tc>
      </w:tr>
      <w:tr w:rsidR="002D2FA3" w:rsidRPr="002D2FA3" w:rsidTr="00E12FFE">
        <w:trPr>
          <w:trHeight w:val="72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417"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iskolán kívül, az iskoláztatás során és az első idegen nyelv tanulása közben szerzett tapasztalatok, ismeretek, készségek, motiváció.</w:t>
            </w:r>
          </w:p>
        </w:tc>
      </w:tr>
      <w:tr w:rsidR="002D2FA3" w:rsidRPr="002D2FA3" w:rsidTr="00E12FFE">
        <w:trPr>
          <w:trHeight w:val="90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6417"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beszédszándék kifejezése egyszerű nyelvi eszközökkel, bővülő szókinccsel és nonverbális elemekkel támogatva;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személyes adatokra vonatkozó kérdésfeltevés, és egyszerű nyelvi eszközökkel válaszadás a hozzá intézett kérdésekre;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kommunikáció nagyon egyszerű, begyakorolt nyelvi panelekkel;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törekvés a célnyelvi normához közelítő kiejtésre, </w:t>
            </w:r>
            <w:proofErr w:type="gramStart"/>
            <w:r w:rsidRPr="002D2FA3">
              <w:rPr>
                <w:rFonts w:ascii="Times New Roman" w:eastAsia="Calibri" w:hAnsi="Times New Roman" w:cs="Times New Roman"/>
                <w:sz w:val="24"/>
                <w:szCs w:val="24"/>
              </w:rPr>
              <w:t>intonációra</w:t>
            </w:r>
            <w:proofErr w:type="gramEnd"/>
            <w:r w:rsidRPr="002D2FA3">
              <w:rPr>
                <w:rFonts w:ascii="Times New Roman" w:eastAsia="Calibri" w:hAnsi="Times New Roman" w:cs="Times New Roman"/>
                <w:sz w:val="24"/>
                <w:szCs w:val="24"/>
              </w:rPr>
              <w:t xml:space="preserve"> és beszédtempóra.</w:t>
            </w:r>
          </w:p>
        </w:tc>
      </w:tr>
      <w:tr w:rsidR="002D2FA3" w:rsidRPr="002D2FA3" w:rsidTr="00E12FFE">
        <w:trPr>
          <w:trHeight w:val="340"/>
        </w:trPr>
        <w:tc>
          <w:tcPr>
            <w:tcW w:w="2109"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A fejlesztés tartalma</w:t>
            </w:r>
          </w:p>
        </w:tc>
      </w:tr>
      <w:tr w:rsidR="002D2FA3" w:rsidRPr="002D2FA3" w:rsidTr="00E12FFE">
        <w:tc>
          <w:tcPr>
            <w:tcW w:w="2109"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egyszerű, mindennapos kifejezések megértése, ha a partner közvetlenül a tanulóhoz fordul, és világosan, lassan, ismétlésekkel beszél.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gondosan megfogalmazott, lassan elmondott, a tanulóhoz intézett kérdések és utasítások megértése, rövid, egyszerű útbaigazítások adása és követése.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Részvétel egyszerű beszélgetésben szükség szerinti lassú ismétléssel, körülírással vagy módosítással.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az </w:t>
            </w:r>
            <w:proofErr w:type="spellStart"/>
            <w:r w:rsidRPr="002D2FA3">
              <w:rPr>
                <w:rFonts w:ascii="Times New Roman" w:eastAsia="Calibri" w:hAnsi="Times New Roman" w:cs="Times New Roman"/>
                <w:sz w:val="24"/>
                <w:szCs w:val="24"/>
              </w:rPr>
              <w:t>osztálytermi</w:t>
            </w:r>
            <w:proofErr w:type="spellEnd"/>
            <w:r w:rsidRPr="002D2FA3">
              <w:rPr>
                <w:rFonts w:ascii="Times New Roman" w:eastAsia="Calibri" w:hAnsi="Times New Roman" w:cs="Times New Roman"/>
                <w:sz w:val="24"/>
                <w:szCs w:val="24"/>
              </w:rPr>
              <w:t xml:space="preserve"> rutincselekvésekhez kapcsolódó kommunikáció.</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Beszédszándék kifejezése verbális és nonverbális eszközökkel (például bemutatkozás, bemutatás, valamint az üdvözlés és elköszönés alapvető formáinak használata, kérés, kínálás, érdeklődés mások hogyléte felől, </w:t>
            </w:r>
            <w:proofErr w:type="gramStart"/>
            <w:r w:rsidRPr="002D2FA3">
              <w:rPr>
                <w:rFonts w:ascii="Times New Roman" w:eastAsia="Calibri" w:hAnsi="Times New Roman" w:cs="Times New Roman"/>
                <w:sz w:val="24"/>
                <w:szCs w:val="24"/>
              </w:rPr>
              <w:t>reagálás</w:t>
            </w:r>
            <w:proofErr w:type="gramEnd"/>
            <w:r w:rsidRPr="002D2FA3">
              <w:rPr>
                <w:rFonts w:ascii="Times New Roman" w:eastAsia="Calibri" w:hAnsi="Times New Roman" w:cs="Times New Roman"/>
                <w:sz w:val="24"/>
                <w:szCs w:val="24"/>
              </w:rPr>
              <w:t xml:space="preserve"> hírekre).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kérdések és állítások megfogalmazása, válaszadás, </w:t>
            </w:r>
            <w:proofErr w:type="gramStart"/>
            <w:r w:rsidRPr="002D2FA3">
              <w:rPr>
                <w:rFonts w:ascii="Times New Roman" w:eastAsia="Calibri" w:hAnsi="Times New Roman" w:cs="Times New Roman"/>
                <w:sz w:val="24"/>
                <w:szCs w:val="24"/>
              </w:rPr>
              <w:t>reagálás</w:t>
            </w:r>
            <w:proofErr w:type="gramEnd"/>
            <w:r w:rsidRPr="002D2FA3">
              <w:rPr>
                <w:rFonts w:ascii="Times New Roman" w:eastAsia="Calibri" w:hAnsi="Times New Roman" w:cs="Times New Roman"/>
                <w:sz w:val="24"/>
                <w:szCs w:val="24"/>
              </w:rPr>
              <w: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Betanult beszédfordulatok alkalmazása, elemi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kérésére és nyújtására például a tanulóról, beszélgetőpartneréről, lakóhelyről, a családtagok foglalkozásáról.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számok, árak, alapvető mennyiségek, idő kezelése.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Érdeklődés árucikkek áráról, egyszerű vásárlási párbeszédek, néhány mondatos telefonbeszélgetések lebonyolítása.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beszélgetés strukturálásának néhány egyszerű eleme, például beszélgetés kezdeményezése, figyelemfelhívás.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nyelvtani szerkezetek és mondatfajták betanult készletének szűk körű alkalmazása; szavak, illetve szócsoportok összekapcsolása nagyon alapvető lineáris kötőszavakkal.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Nagyon rövid, különálló, többnyire előre betanult megnyilatkozások.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jelenetek közös előadása.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Magyarázat, segítség, ismétlés kérése metakommunikációs eszközökkel.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Metakommunikációs és vizuális eszközök használata a mondanivaló támogatására.</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Rövid társalgás, rövid </w:t>
            </w:r>
            <w:proofErr w:type="gramStart"/>
            <w:r w:rsidRPr="002D2FA3">
              <w:rPr>
                <w:rFonts w:ascii="Times New Roman" w:eastAsia="Calibri" w:hAnsi="Times New Roman" w:cs="Times New Roman"/>
                <w:sz w:val="24"/>
                <w:szCs w:val="24"/>
              </w:rPr>
              <w:t>tranzakciós</w:t>
            </w:r>
            <w:proofErr w:type="gramEnd"/>
            <w:r w:rsidRPr="002D2FA3">
              <w:rPr>
                <w:rFonts w:ascii="Times New Roman" w:eastAsia="Calibri" w:hAnsi="Times New Roman" w:cs="Times New Roman"/>
                <w:sz w:val="24"/>
                <w:szCs w:val="24"/>
              </w:rPr>
              <w:t xml:space="preserve"> és informális párbeszédek, szerepjátékok, betanult jelenetek, információ hiányán illetve különbözőségén alapuló szövegek.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2D2FA3" w:rsidRPr="002D2FA3" w:rsidTr="00E12FFE">
        <w:trPr>
          <w:trHeight w:val="570"/>
        </w:trPr>
        <w:tc>
          <w:tcPr>
            <w:tcW w:w="267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Fejlesztési</w:t>
            </w:r>
            <w:r w:rsidRPr="002D2FA3">
              <w:rPr>
                <w:rFonts w:ascii="Times New Roman" w:eastAsia="Calibri" w:hAnsi="Times New Roman" w:cs="Times New Roman"/>
                <w:sz w:val="24"/>
                <w:szCs w:val="24"/>
              </w:rPr>
              <w:t xml:space="preserve"> </w:t>
            </w:r>
            <w:r w:rsidRPr="002D2FA3">
              <w:rPr>
                <w:rFonts w:ascii="Times New Roman" w:eastAsia="Calibri" w:hAnsi="Times New Roman" w:cs="Times New Roman"/>
                <w:bCs/>
                <w:sz w:val="24"/>
                <w:szCs w:val="24"/>
              </w:rPr>
              <w:t>egység</w:t>
            </w:r>
          </w:p>
        </w:tc>
        <w:tc>
          <w:tcPr>
            <w:tcW w:w="6372"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Összefüggő beszéd</w:t>
            </w:r>
          </w:p>
        </w:tc>
      </w:tr>
      <w:tr w:rsidR="002D2FA3" w:rsidRPr="002D2FA3" w:rsidTr="00E12FFE">
        <w:trPr>
          <w:trHeight w:val="720"/>
        </w:trPr>
        <w:tc>
          <w:tcPr>
            <w:tcW w:w="267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372"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iskolán kívül, az iskoláztatás során és az első idegen nyelv tanulása közben szerzett tapasztalatok, ismeretek, készségek, motiváció.</w:t>
            </w:r>
          </w:p>
        </w:tc>
      </w:tr>
      <w:tr w:rsidR="002D2FA3" w:rsidRPr="002D2FA3" w:rsidTr="00E12FFE">
        <w:trPr>
          <w:trHeight w:val="900"/>
        </w:trPr>
        <w:tc>
          <w:tcPr>
            <w:tcW w:w="267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6372"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Saját magához és közvetlen környezetéhez kötődő, ismert témákról egyszerű, begyakorolt fordulatokkal rövid megnyilatkozások;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munkájának egyszerű nyelvi eszközökkel történő bemutatása;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célnyelvi normához közelítő kiejtés, </w:t>
            </w:r>
            <w:proofErr w:type="gramStart"/>
            <w:r w:rsidRPr="002D2FA3">
              <w:rPr>
                <w:rFonts w:ascii="Times New Roman" w:eastAsia="Calibri" w:hAnsi="Times New Roman" w:cs="Times New Roman"/>
                <w:sz w:val="24"/>
                <w:szCs w:val="24"/>
              </w:rPr>
              <w:t>intonáció</w:t>
            </w:r>
            <w:proofErr w:type="gramEnd"/>
            <w:r w:rsidRPr="002D2FA3">
              <w:rPr>
                <w:rFonts w:ascii="Times New Roman" w:eastAsia="Calibri" w:hAnsi="Times New Roman" w:cs="Times New Roman"/>
                <w:sz w:val="24"/>
                <w:szCs w:val="24"/>
              </w:rPr>
              <w:t xml:space="preserve"> és beszédtempó alkalmazása.</w:t>
            </w:r>
          </w:p>
        </w:tc>
      </w:tr>
      <w:tr w:rsidR="002D2FA3" w:rsidRPr="002D2FA3" w:rsidTr="00E12FFE">
        <w:trPr>
          <w:trHeight w:val="494"/>
        </w:trPr>
        <w:tc>
          <w:tcPr>
            <w:tcW w:w="2676"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rPr>
          <w:trHeight w:val="70"/>
        </w:trPr>
        <w:tc>
          <w:tcPr>
            <w:tcW w:w="2676"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Ismerős, személyes témák (saját maga, család, iskola, ismerős helyek, emberek és tárgyak) leírása szóban.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Rövid, egyszerű szövegek felolvasása és emlékezetből történő elmondása.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Történet elmesélése, élménybeszámoló, előre megírt szerep eljátszása egyszerű nyelvtani szerkezetekkel, mondatfajtákkal.</w:t>
            </w:r>
          </w:p>
          <w:p w:rsidR="002D2FA3" w:rsidRPr="002D2FA3" w:rsidRDefault="002D2FA3" w:rsidP="002D2FA3">
            <w:pPr>
              <w:spacing w:after="200" w:line="276" w:lineRule="auto"/>
              <w:jc w:val="both"/>
              <w:rPr>
                <w:rFonts w:ascii="Times New Roman" w:eastAsia="Calibri" w:hAnsi="Times New Roman" w:cs="Times New Roman"/>
                <w:sz w:val="24"/>
                <w:szCs w:val="24"/>
              </w:rPr>
            </w:pP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szituációkra vonatkozó, különálló szavakból és fordulatokból álló szókincs alkalmazása, ezek összekapcsolása az alapvető lineáris kötőszavakkal.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helyes kiejtés gyakorlása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hangzóanyag segítségével.</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Rövid történetek, </w:t>
            </w:r>
            <w:proofErr w:type="spellStart"/>
            <w:r w:rsidRPr="002D2FA3">
              <w:rPr>
                <w:rFonts w:ascii="Times New Roman" w:eastAsia="Calibri" w:hAnsi="Times New Roman" w:cs="Times New Roman"/>
                <w:sz w:val="24"/>
                <w:szCs w:val="24"/>
              </w:rPr>
              <w:t>témakifejtés</w:t>
            </w:r>
            <w:proofErr w:type="spellEnd"/>
            <w:r w:rsidRPr="002D2FA3">
              <w:rPr>
                <w:rFonts w:ascii="Times New Roman" w:eastAsia="Calibri" w:hAnsi="Times New Roman" w:cs="Times New Roman"/>
                <w:sz w:val="24"/>
                <w:szCs w:val="24"/>
              </w:rPr>
              <w:t>, dalok, versek, mondókák, rapszövegek, rövid prezentációk és projektek csoportos bemutatása.</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2D2FA3" w:rsidRPr="002D2FA3" w:rsidTr="00E12FFE">
        <w:trPr>
          <w:trHeight w:val="57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684"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 xml:space="preserve">Olvasott szöveg értése </w:t>
            </w:r>
          </w:p>
        </w:tc>
      </w:tr>
      <w:tr w:rsidR="002D2FA3" w:rsidRPr="002D2FA3" w:rsidTr="00E12FFE">
        <w:trPr>
          <w:trHeight w:val="72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684"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iskolán kívül, az iskoláztatás során és az első idegen nyelv tanulása közben szerzett tapasztalatok, ismeretek, készségek, motiváció.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Különböző szövegfajták olvasásában való jártasság a tanuló anyanyelvén és az első idegen nyelven.</w:t>
            </w:r>
          </w:p>
        </w:tc>
      </w:tr>
      <w:tr w:rsidR="002D2FA3" w:rsidRPr="002D2FA3" w:rsidTr="00E12FFE">
        <w:trPr>
          <w:trHeight w:val="90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A tematikai egység nevelési-fejlesztési céljai</w:t>
            </w:r>
          </w:p>
        </w:tc>
        <w:tc>
          <w:tcPr>
            <w:tcW w:w="6684"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ismert nevek, szavak és mondatok megértése egyszerű szövegekben;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egyszerű leírások, üzenetek, útleírások fő gondolatainak megértése az ismerős szavak, esetleg képek segítségével;</w:t>
            </w:r>
          </w:p>
          <w:p w:rsidR="002D2FA3" w:rsidRPr="002D2FA3" w:rsidRDefault="002D2FA3" w:rsidP="002D2FA3">
            <w:pPr>
              <w:spacing w:after="200" w:line="276" w:lineRule="auto"/>
              <w:jc w:val="both"/>
              <w:rPr>
                <w:rFonts w:ascii="Times New Roman" w:eastAsia="Calibri" w:hAnsi="Times New Roman" w:cs="Times New Roman"/>
                <w:sz w:val="24"/>
                <w:szCs w:val="24"/>
                <w:highlight w:val="cyan"/>
              </w:rPr>
            </w:pPr>
            <w:r w:rsidRPr="002D2FA3">
              <w:rPr>
                <w:rFonts w:ascii="Times New Roman" w:eastAsia="Calibri" w:hAnsi="Times New Roman" w:cs="Times New Roman"/>
                <w:sz w:val="24"/>
                <w:szCs w:val="24"/>
              </w:rPr>
              <w:t xml:space="preserve">a korosztálynak megfelelő témájú, egyszerű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szöveg lényegének megértése, a szövegből néhány alapvető információ kiszűrése.</w:t>
            </w:r>
          </w:p>
        </w:tc>
      </w:tr>
      <w:tr w:rsidR="002D2FA3" w:rsidRPr="002D2FA3" w:rsidTr="00E12FFE">
        <w:trPr>
          <w:trHeight w:val="228"/>
        </w:trPr>
        <w:tc>
          <w:tcPr>
            <w:tcW w:w="2109"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rPr>
          <w:trHeight w:val="3054"/>
        </w:trPr>
        <w:tc>
          <w:tcPr>
            <w:tcW w:w="2109"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mindennapi szövegekben (például feliratokon) az ismerős nevek, szavak és egyszerű fordulatok, a nemzetközi és a más nyelven tanult szavak felismerése.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w:t>
            </w:r>
            <w:proofErr w:type="gramStart"/>
            <w:r w:rsidRPr="002D2FA3">
              <w:rPr>
                <w:rFonts w:ascii="Times New Roman" w:eastAsia="Calibri" w:hAnsi="Times New Roman" w:cs="Times New Roman"/>
                <w:sz w:val="24"/>
                <w:szCs w:val="24"/>
              </w:rPr>
              <w:t>információkat</w:t>
            </w:r>
            <w:proofErr w:type="gramEnd"/>
            <w:r w:rsidRPr="002D2FA3">
              <w:rPr>
                <w:rFonts w:ascii="Times New Roman" w:eastAsia="Calibri" w:hAnsi="Times New Roman" w:cs="Times New Roman"/>
                <w:sz w:val="24"/>
                <w:szCs w:val="24"/>
              </w:rPr>
              <w:t xml:space="preserve"> tartalmazó, rövid leíró szövegek fő gondolatának megértése, például hirdetésekben, plakátokon vagy katalógusokban.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írott, képekkel támogatott instrukciók követése.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üzenetek, például képeslapok szövegének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Nyomtatványok, űrlapok személyes adatokra vonatkozó kérdéseinek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írásos útbaigazítások, útleírások követése.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alapvető olvasási stratégiák alkalmazása, például az ismerős nevek, szavak és alapvető fordulatok összekapcsolása, szükség esetén a </w:t>
            </w:r>
            <w:proofErr w:type="gramStart"/>
            <w:r w:rsidRPr="002D2FA3">
              <w:rPr>
                <w:rFonts w:ascii="Times New Roman" w:eastAsia="Calibri" w:hAnsi="Times New Roman" w:cs="Times New Roman"/>
                <w:sz w:val="24"/>
                <w:szCs w:val="24"/>
              </w:rPr>
              <w:t>szöveg különböző</w:t>
            </w:r>
            <w:proofErr w:type="gramEnd"/>
            <w:r w:rsidRPr="002D2FA3">
              <w:rPr>
                <w:rFonts w:ascii="Times New Roman" w:eastAsia="Calibri" w:hAnsi="Times New Roman" w:cs="Times New Roman"/>
                <w:sz w:val="24"/>
                <w:szCs w:val="24"/>
              </w:rPr>
              <w:t xml:space="preserve"> részeinek </w:t>
            </w:r>
            <w:proofErr w:type="spellStart"/>
            <w:r w:rsidRPr="002D2FA3">
              <w:rPr>
                <w:rFonts w:ascii="Times New Roman" w:eastAsia="Calibri" w:hAnsi="Times New Roman" w:cs="Times New Roman"/>
                <w:sz w:val="24"/>
                <w:szCs w:val="24"/>
              </w:rPr>
              <w:t>újraolvasása</w:t>
            </w:r>
            <w:proofErr w:type="spellEnd"/>
            <w:r w:rsidRPr="002D2FA3">
              <w:rPr>
                <w:rFonts w:ascii="Times New Roman" w:eastAsia="Calibri" w:hAnsi="Times New Roman" w:cs="Times New Roman"/>
                <w:sz w:val="24"/>
                <w:szCs w:val="24"/>
              </w:rPr>
              <w:t>, a szövegekhez kapcsolódó képek, képaláírások, címek, a vizuális információk felhasználása a szöveg megértéséhez.</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Hirdetések, </w:t>
            </w:r>
            <w:proofErr w:type="gramStart"/>
            <w:r w:rsidRPr="002D2FA3">
              <w:rPr>
                <w:rFonts w:ascii="Times New Roman" w:eastAsia="Calibri" w:hAnsi="Times New Roman" w:cs="Times New Roman"/>
                <w:sz w:val="24"/>
                <w:szCs w:val="24"/>
              </w:rPr>
              <w:t>reklámok</w:t>
            </w:r>
            <w:proofErr w:type="gramEnd"/>
            <w:r w:rsidRPr="002D2FA3">
              <w:rPr>
                <w:rFonts w:ascii="Times New Roman" w:eastAsia="Calibri" w:hAnsi="Times New Roman" w:cs="Times New Roman"/>
                <w:sz w:val="24"/>
                <w:szCs w:val="24"/>
              </w:rPr>
              <w:t>, plakátok, névjegykártyák, feliratok, versek, dalszövegek, újságfőcímek, könyv- és filmcímek, szöveges karikatúrák, képregények, viccek, nagyon egyszerű katalógusok, nyomtatványok, egyszerű üzenetek, útleírások, képeslapok.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2D2FA3" w:rsidRPr="002D2FA3" w:rsidTr="00E12FFE">
        <w:trPr>
          <w:trHeight w:val="428"/>
        </w:trPr>
        <w:tc>
          <w:tcPr>
            <w:tcW w:w="225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81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Íráskészség</w:t>
            </w:r>
          </w:p>
        </w:tc>
      </w:tr>
      <w:tr w:rsidR="002D2FA3" w:rsidRPr="002D2FA3" w:rsidTr="00E12FFE">
        <w:trPr>
          <w:trHeight w:val="720"/>
        </w:trPr>
        <w:tc>
          <w:tcPr>
            <w:tcW w:w="225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816"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iskolán kívül, az iskoláztatás során és az első idegen nyelv tanulása közben szerzett tapasztalatok, ismeretek, készségek, motiváció. Bizonyos írásbeli műfajok és jellegzetességeik ismerete. Az írást illetően esetleg már kialakult attitűdök.</w:t>
            </w:r>
          </w:p>
        </w:tc>
      </w:tr>
      <w:tr w:rsidR="002D2FA3" w:rsidRPr="002D2FA3" w:rsidTr="00E12FFE">
        <w:trPr>
          <w:trHeight w:val="900"/>
        </w:trPr>
        <w:tc>
          <w:tcPr>
            <w:tcW w:w="225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A tematikai egység nevelési-fejlesztési céljai</w:t>
            </w:r>
          </w:p>
        </w:tc>
        <w:tc>
          <w:tcPr>
            <w:tcW w:w="6816"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Ismert témáról rövid, egyszerű mondatok írása;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írásban személyes adatokra vonatkozó egyszerű kérdésekre válaszadás;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minta alapján néhány közismert műfajban egyszerű és rövid, tényközlő szövegek írása őt érdeklő, ismert témákról.</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2FA3" w:rsidRPr="002D2FA3" w:rsidTr="00E12FFE">
        <w:trPr>
          <w:trHeight w:val="360"/>
        </w:trPr>
        <w:tc>
          <w:tcPr>
            <w:tcW w:w="9072"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rPr>
          <w:trHeight w:val="1976"/>
        </w:trPr>
        <w:tc>
          <w:tcPr>
            <w:tcW w:w="9072"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Szavak és rövid, jól olvasható szövegek másolása.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Lista írása.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fordulatok és mondatok írása a legegyszerűbb nyelvi szerkezetek használatával (például hol lakik, mit csinál a tanuló vagy mások).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Adatok kérése és megadása írásban (például számok, </w:t>
            </w:r>
            <w:proofErr w:type="gramStart"/>
            <w:r w:rsidRPr="002D2FA3">
              <w:rPr>
                <w:rFonts w:ascii="Times New Roman" w:eastAsia="Calibri" w:hAnsi="Times New Roman" w:cs="Times New Roman"/>
                <w:sz w:val="24"/>
                <w:szCs w:val="24"/>
              </w:rPr>
              <w:t>dátumok</w:t>
            </w:r>
            <w:proofErr w:type="gramEnd"/>
            <w:r w:rsidRPr="002D2FA3">
              <w:rPr>
                <w:rFonts w:ascii="Times New Roman" w:eastAsia="Calibri" w:hAnsi="Times New Roman" w:cs="Times New Roman"/>
                <w:sz w:val="24"/>
                <w:szCs w:val="24"/>
              </w:rPr>
              <w:t>, időpont, név, nemzetiség, cím, életkor); formanyomtatványok kitöltése.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Rövid, egyszerű üdvözlő szöveg, üzenet írása.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Személyes </w:t>
            </w:r>
            <w:proofErr w:type="gramStart"/>
            <w:r w:rsidRPr="002D2FA3">
              <w:rPr>
                <w:rFonts w:ascii="Times New Roman" w:eastAsia="Calibri" w:hAnsi="Times New Roman" w:cs="Times New Roman"/>
                <w:sz w:val="24"/>
                <w:szCs w:val="24"/>
              </w:rPr>
              <w:t>információt</w:t>
            </w:r>
            <w:proofErr w:type="gramEnd"/>
            <w:r w:rsidRPr="002D2FA3">
              <w:rPr>
                <w:rFonts w:ascii="Times New Roman" w:eastAsia="Calibri" w:hAnsi="Times New Roman" w:cs="Times New Roman"/>
                <w:sz w:val="24"/>
                <w:szCs w:val="24"/>
              </w:rPr>
              <w:t>, tényt, tetszést vagy nem tetszést kifejező rövid üzenet, komment írása (például internetes fórumon, blogban).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levél, e-mail írása a legfontosabb formai elemek betartásával (például címzés, a kommunikáció tárgyának megjelölése, a címzett megszólítása, búcsúzás).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Kreatív, önkifejező műfajokkal való kísérletezés (például listavers, rapszöveg, rigmus, dalszöveg, rövid jelenet) írása, illetve átírása.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írásos minták követése, </w:t>
            </w:r>
            <w:proofErr w:type="gramStart"/>
            <w:r w:rsidRPr="002D2FA3">
              <w:rPr>
                <w:rFonts w:ascii="Times New Roman" w:eastAsia="Calibri" w:hAnsi="Times New Roman" w:cs="Times New Roman"/>
                <w:sz w:val="24"/>
                <w:szCs w:val="24"/>
              </w:rPr>
              <w:t>aktuális</w:t>
            </w:r>
            <w:proofErr w:type="gramEnd"/>
            <w:r w:rsidRPr="002D2FA3">
              <w:rPr>
                <w:rFonts w:ascii="Times New Roman" w:eastAsia="Calibri" w:hAnsi="Times New Roman" w:cs="Times New Roman"/>
                <w:sz w:val="24"/>
                <w:szCs w:val="24"/>
              </w:rPr>
              <w:t>, konkrét és egyszerű tartalmakkal való megtöltése.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Kész szövegekből hasznos fordulatok kiemelése, alkalmazása.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mondanivaló közvetítése egyéb vizuális eszközökkel (például nyilazás, kiemelés, központozás, internetes/SMS rövidítés, emotikon, rajz, ábra, térkép, kép).</w:t>
            </w: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i/>
                <w:iCs/>
                <w:sz w:val="24"/>
                <w:szCs w:val="24"/>
              </w:rPr>
              <w:t>A</w:t>
            </w:r>
            <w:r w:rsidRPr="002D2FA3">
              <w:rPr>
                <w:rFonts w:ascii="Times New Roman" w:eastAsia="Calibri" w:hAnsi="Times New Roman" w:cs="Times New Roman"/>
                <w:bCs/>
                <w:sz w:val="24"/>
                <w:szCs w:val="24"/>
              </w:rPr>
              <w:t xml:space="preserve"> </w:t>
            </w:r>
            <w:r w:rsidRPr="002D2FA3">
              <w:rPr>
                <w:rFonts w:ascii="Times New Roman" w:eastAsia="Calibri" w:hAnsi="Times New Roman" w:cs="Times New Roman"/>
                <w:i/>
                <w:iCs/>
                <w:sz w:val="24"/>
                <w:szCs w:val="24"/>
              </w:rPr>
              <w:t>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Hagyományos és elektronikus nyomtatványok, űrlapok, listák, hagyományos és elektronikus képeslapok, poszterszövegek, képaláírások, üzenetek, SMS-</w:t>
            </w:r>
            <w:proofErr w:type="spellStart"/>
            <w:r w:rsidRPr="002D2FA3">
              <w:rPr>
                <w:rFonts w:ascii="Times New Roman" w:eastAsia="Calibri" w:hAnsi="Times New Roman" w:cs="Times New Roman"/>
                <w:sz w:val="24"/>
                <w:szCs w:val="24"/>
              </w:rPr>
              <w:t>ek</w:t>
            </w:r>
            <w:proofErr w:type="spellEnd"/>
            <w:r w:rsidRPr="002D2FA3">
              <w:rPr>
                <w:rFonts w:ascii="Times New Roman" w:eastAsia="Calibri" w:hAnsi="Times New Roman" w:cs="Times New Roman"/>
                <w:sz w:val="24"/>
                <w:szCs w:val="24"/>
              </w:rPr>
              <w:t>/MMS-</w:t>
            </w:r>
            <w:proofErr w:type="spellStart"/>
            <w:r w:rsidRPr="002D2FA3">
              <w:rPr>
                <w:rFonts w:ascii="Times New Roman" w:eastAsia="Calibri" w:hAnsi="Times New Roman" w:cs="Times New Roman"/>
                <w:sz w:val="24"/>
                <w:szCs w:val="24"/>
              </w:rPr>
              <w:t>ek</w:t>
            </w:r>
            <w:proofErr w:type="spellEnd"/>
            <w:r w:rsidRPr="002D2FA3">
              <w:rPr>
                <w:rFonts w:ascii="Times New Roman" w:eastAsia="Calibri" w:hAnsi="Times New Roman" w:cs="Times New Roman"/>
                <w:sz w:val="24"/>
                <w:szCs w:val="24"/>
              </w:rPr>
              <w:t xml:space="preserve">, levelek, e-mailek vagy </w:t>
            </w:r>
            <w:proofErr w:type="spellStart"/>
            <w:r w:rsidRPr="002D2FA3">
              <w:rPr>
                <w:rFonts w:ascii="Times New Roman" w:eastAsia="Calibri" w:hAnsi="Times New Roman" w:cs="Times New Roman"/>
                <w:sz w:val="24"/>
                <w:szCs w:val="24"/>
              </w:rPr>
              <w:t>internes</w:t>
            </w:r>
            <w:proofErr w:type="spellEnd"/>
            <w:r w:rsidRPr="002D2FA3">
              <w:rPr>
                <w:rFonts w:ascii="Times New Roman" w:eastAsia="Calibri" w:hAnsi="Times New Roman" w:cs="Times New Roman"/>
                <w:sz w:val="24"/>
                <w:szCs w:val="24"/>
              </w:rPr>
              <w:t xml:space="preserve"> </w:t>
            </w:r>
            <w:proofErr w:type="gramStart"/>
            <w:r w:rsidRPr="002D2FA3">
              <w:rPr>
                <w:rFonts w:ascii="Times New Roman" w:eastAsia="Calibri" w:hAnsi="Times New Roman" w:cs="Times New Roman"/>
                <w:sz w:val="24"/>
                <w:szCs w:val="24"/>
              </w:rPr>
              <w:t>profilok</w:t>
            </w:r>
            <w:proofErr w:type="gramEnd"/>
            <w:r w:rsidRPr="002D2FA3">
              <w:rPr>
                <w:rFonts w:ascii="Times New Roman" w:eastAsia="Calibri" w:hAnsi="Times New Roman" w:cs="Times New Roman"/>
                <w:sz w:val="24"/>
                <w:szCs w:val="24"/>
              </w:rPr>
              <w:t>, üzenetek, internetes bejegyzések, instrukciók, versek; rapszövegek, rigmusok, dalszövegek, jelenetek.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5"/>
        <w:gridCol w:w="3057"/>
      </w:tblGrid>
      <w:tr w:rsidR="002D2FA3" w:rsidRPr="002D2FA3" w:rsidTr="00E12FFE">
        <w:trPr>
          <w:trHeight w:val="202"/>
        </w:trPr>
        <w:tc>
          <w:tcPr>
            <w:tcW w:w="9072"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Ajánlott témakörök a 9</w:t>
            </w:r>
            <w:r w:rsidRPr="002D2FA3">
              <w:rPr>
                <w:rFonts w:ascii="Times New Roman" w:eastAsia="Calibri" w:hAnsi="Times New Roman" w:cs="Times New Roman"/>
                <w:bCs/>
                <w:sz w:val="24"/>
                <w:szCs w:val="24"/>
              </w:rPr>
              <w:noBreakHyphen/>
              <w:t>12. évfolyamokra</w:t>
            </w:r>
          </w:p>
        </w:tc>
      </w:tr>
      <w:tr w:rsidR="002D2FA3" w:rsidRPr="002D2FA3" w:rsidTr="00E12FFE">
        <w:trPr>
          <w:trHeight w:val="208"/>
        </w:trPr>
        <w:tc>
          <w:tcPr>
            <w:tcW w:w="6015"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Témák</w:t>
            </w:r>
          </w:p>
        </w:tc>
        <w:tc>
          <w:tcPr>
            <w:tcW w:w="3057"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Kapcsolódási pontok</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 xml:space="preserve">Személyes vonatkozások, család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tanuló személye, életrajza, életének fontos állo</w:t>
            </w:r>
            <w:r w:rsidRPr="002D2FA3">
              <w:rPr>
                <w:rFonts w:ascii="Times New Roman" w:eastAsia="Calibri" w:hAnsi="Times New Roman" w:cs="Times New Roman"/>
                <w:sz w:val="24"/>
                <w:szCs w:val="24"/>
              </w:rPr>
              <w:softHyphen/>
              <w:t xml:space="preserve">másai.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Személyes tervek.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Családi élet, családi kapcsolatok.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családi élet mindennapjai, otthoni teendők.</w:t>
            </w:r>
          </w:p>
          <w:p w:rsidR="002D2FA3" w:rsidRPr="002D2FA3" w:rsidRDefault="002D2FA3" w:rsidP="002D2FA3">
            <w:pPr>
              <w:spacing w:after="200" w:line="276" w:lineRule="auto"/>
              <w:jc w:val="both"/>
              <w:rPr>
                <w:rFonts w:ascii="Times New Roman" w:eastAsia="Calibri" w:hAnsi="Times New Roman" w:cs="Times New Roman"/>
                <w:sz w:val="24"/>
                <w:szCs w:val="24"/>
              </w:rPr>
            </w:pP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Technika, életvitel és gyakorlat</w:t>
            </w:r>
            <w:r w:rsidRPr="002D2FA3">
              <w:rPr>
                <w:rFonts w:ascii="Times New Roman" w:eastAsia="Calibri" w:hAnsi="Times New Roman" w:cs="Times New Roman"/>
                <w:sz w:val="24"/>
                <w:szCs w:val="24"/>
              </w:rPr>
              <w:t xml:space="preserve">: család és háztartás. </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roofErr w:type="gramStart"/>
            <w:r w:rsidRPr="002D2FA3">
              <w:rPr>
                <w:rFonts w:ascii="Times New Roman" w:eastAsia="Calibri" w:hAnsi="Times New Roman" w:cs="Times New Roman"/>
                <w:i/>
                <w:iCs/>
                <w:sz w:val="24"/>
                <w:szCs w:val="24"/>
              </w:rPr>
              <w:t>Etika</w:t>
            </w:r>
            <w:proofErr w:type="gramEnd"/>
            <w:r w:rsidRPr="002D2FA3">
              <w:rPr>
                <w:rFonts w:ascii="Times New Roman" w:eastAsia="Calibri" w:hAnsi="Times New Roman" w:cs="Times New Roman"/>
                <w:sz w:val="24"/>
                <w:szCs w:val="24"/>
              </w:rPr>
              <w:t>: önismeret, ember az időben: gyermekkor, ifjúság, felnőttkor, öregkor, családi élet.</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 xml:space="preserve">Ember és társadalom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Emberek külső és belső jellemzése.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Baráti kör.</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tizenévesek világa: kapcsolat a kortársakkal, felnőttekkel.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Női és férfi szerepek, ismerkedés, házasság.</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Ünnepek, családi ünnepek.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Öltözködés, divat.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Hasonlóságok és különbségek az emberek között, </w:t>
            </w:r>
            <w:proofErr w:type="gramStart"/>
            <w:r w:rsidRPr="002D2FA3">
              <w:rPr>
                <w:rFonts w:ascii="Times New Roman" w:eastAsia="Calibri" w:hAnsi="Times New Roman" w:cs="Times New Roman"/>
                <w:sz w:val="24"/>
                <w:szCs w:val="24"/>
              </w:rPr>
              <w:t>tolerancia</w:t>
            </w:r>
            <w:proofErr w:type="gramEnd"/>
            <w:r w:rsidRPr="002D2FA3">
              <w:rPr>
                <w:rFonts w:ascii="Times New Roman" w:eastAsia="Calibri" w:hAnsi="Times New Roman" w:cs="Times New Roman"/>
                <w:sz w:val="24"/>
                <w:szCs w:val="24"/>
              </w:rPr>
              <w:t>, pl. fogyatékkal élők.</w:t>
            </w:r>
          </w:p>
          <w:p w:rsidR="002D2FA3" w:rsidRPr="002D2FA3" w:rsidRDefault="002D2FA3" w:rsidP="002D2FA3">
            <w:pPr>
              <w:spacing w:after="200" w:line="276" w:lineRule="auto"/>
              <w:jc w:val="both"/>
              <w:rPr>
                <w:rFonts w:ascii="Times New Roman" w:eastAsia="Calibri" w:hAnsi="Times New Roman" w:cs="Times New Roman"/>
                <w:sz w:val="24"/>
                <w:szCs w:val="24"/>
              </w:rPr>
            </w:pPr>
            <w:proofErr w:type="gramStart"/>
            <w:r w:rsidRPr="002D2FA3">
              <w:rPr>
                <w:rFonts w:ascii="Times New Roman" w:eastAsia="Calibri" w:hAnsi="Times New Roman" w:cs="Times New Roman"/>
                <w:sz w:val="24"/>
                <w:szCs w:val="24"/>
              </w:rPr>
              <w:t>Konfliktusok</w:t>
            </w:r>
            <w:proofErr w:type="gramEnd"/>
            <w:r w:rsidRPr="002D2FA3">
              <w:rPr>
                <w:rFonts w:ascii="Times New Roman" w:eastAsia="Calibri" w:hAnsi="Times New Roman" w:cs="Times New Roman"/>
                <w:sz w:val="24"/>
                <w:szCs w:val="24"/>
              </w:rPr>
              <w:t xml:space="preserve"> és kezelésük.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Társadalmi szokások nálunk és a célországokban.</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proofErr w:type="gramStart"/>
            <w:r w:rsidRPr="002D2FA3">
              <w:rPr>
                <w:rFonts w:ascii="Times New Roman" w:eastAsia="Calibri" w:hAnsi="Times New Roman" w:cs="Times New Roman"/>
                <w:i/>
                <w:iCs/>
                <w:sz w:val="24"/>
                <w:szCs w:val="24"/>
              </w:rPr>
              <w:t>Etika</w:t>
            </w:r>
            <w:proofErr w:type="gramEnd"/>
            <w:r w:rsidRPr="002D2FA3">
              <w:rPr>
                <w:rFonts w:ascii="Times New Roman" w:eastAsia="Calibri" w:hAnsi="Times New Roman" w:cs="Times New Roman"/>
                <w:sz w:val="24"/>
                <w:szCs w:val="24"/>
              </w:rPr>
              <w:t>: társas kapcsolatok, előítélet, tolerancia, bizalom, együttérzés; fogyatékkal élők, szegények és gazdagok.</w:t>
            </w:r>
          </w:p>
          <w:p w:rsidR="002D2FA3" w:rsidRPr="002D2FA3" w:rsidRDefault="002D2FA3" w:rsidP="002D2FA3">
            <w:pPr>
              <w:spacing w:after="200" w:line="276" w:lineRule="auto"/>
              <w:jc w:val="both"/>
              <w:rPr>
                <w:rFonts w:ascii="Times New Roman" w:eastAsia="Calibri" w:hAnsi="Times New Roman" w:cs="Times New Roman"/>
                <w:sz w:val="24"/>
                <w:szCs w:val="24"/>
              </w:rPr>
            </w:pP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Környezetünk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otthon, a lakóhely és környéke (a lakószoba, a lakás, a ház bemutatása).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lakóhely nevezetességei, szolgáltatások, szórakozási lehetőségek.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Növények és állatok a környezetünkben.</w:t>
            </w:r>
          </w:p>
          <w:p w:rsidR="002D2FA3" w:rsidRPr="002D2FA3" w:rsidRDefault="002D2FA3" w:rsidP="002D2FA3">
            <w:pPr>
              <w:spacing w:after="200" w:line="276" w:lineRule="auto"/>
              <w:jc w:val="both"/>
              <w:rPr>
                <w:rFonts w:ascii="Times New Roman" w:eastAsia="Calibri" w:hAnsi="Times New Roman" w:cs="Times New Roman"/>
                <w:spacing w:val="-6"/>
                <w:sz w:val="24"/>
                <w:szCs w:val="24"/>
              </w:rPr>
            </w:pPr>
            <w:r w:rsidRPr="002D2FA3">
              <w:rPr>
                <w:rFonts w:ascii="Times New Roman" w:eastAsia="Calibri" w:hAnsi="Times New Roman" w:cs="Times New Roman"/>
                <w:spacing w:val="-6"/>
                <w:sz w:val="24"/>
                <w:szCs w:val="24"/>
              </w:rPr>
              <w:t>Környezetvédelem a szűkebb környezetünkben.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Időjárás, éghajlat.</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Technika, életvitel és gyakorlat</w:t>
            </w:r>
            <w:r w:rsidRPr="002D2FA3">
              <w:rPr>
                <w:rFonts w:ascii="Times New Roman" w:eastAsia="Calibri" w:hAnsi="Times New Roman" w:cs="Times New Roman"/>
                <w:sz w:val="24"/>
                <w:szCs w:val="24"/>
              </w:rPr>
              <w:t>: fenntarthatóság, környezettudatosság otthon és a lakókörnyezetben, víz és energia- takarékosság, újrahasznosítás.</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Történelem, társadalmi és állampolgári ismeretek; hon- és népismeret</w:t>
            </w:r>
            <w:r w:rsidRPr="002D2FA3">
              <w:rPr>
                <w:rFonts w:ascii="Times New Roman" w:eastAsia="Calibri" w:hAnsi="Times New Roman" w:cs="Times New Roman"/>
                <w:sz w:val="24"/>
                <w:szCs w:val="24"/>
              </w:rPr>
              <w:t xml:space="preserve">: lakóhely és </w:t>
            </w:r>
            <w:r w:rsidRPr="002D2FA3">
              <w:rPr>
                <w:rFonts w:ascii="Times New Roman" w:eastAsia="Calibri" w:hAnsi="Times New Roman" w:cs="Times New Roman"/>
                <w:sz w:val="24"/>
                <w:szCs w:val="24"/>
              </w:rPr>
              <w:lastRenderedPageBreak/>
              <w:t>környék hagyományai, az én falum, az én városom.</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Biológia-egészségtan:</w:t>
            </w:r>
            <w:r w:rsidRPr="002D2FA3">
              <w:rPr>
                <w:rFonts w:ascii="Times New Roman" w:eastAsia="Calibri" w:hAnsi="Times New Roman" w:cs="Times New Roman"/>
                <w:sz w:val="24"/>
                <w:szCs w:val="24"/>
              </w:rPr>
              <w:t xml:space="preserve"> élőhely, életközösség, védett természeti érték, változatos élővilág, az időjárás tényezői.</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Földrajz:</w:t>
            </w:r>
            <w:r w:rsidRPr="002D2FA3">
              <w:rPr>
                <w:rFonts w:ascii="Times New Roman" w:eastAsia="Calibri" w:hAnsi="Times New Roman" w:cs="Times New Roman"/>
                <w:sz w:val="24"/>
                <w:szCs w:val="24"/>
              </w:rPr>
              <w:t xml:space="preserve"> településtípusok.</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lastRenderedPageBreak/>
              <w:t>Az iskola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Saját iskolájának bemutatása (sajátosságok, például. szakmai képzés, tagozat).</w:t>
            </w:r>
          </w:p>
          <w:p w:rsidR="002D2FA3" w:rsidRPr="002D2FA3" w:rsidRDefault="002D2FA3" w:rsidP="002D2FA3">
            <w:pPr>
              <w:spacing w:after="200" w:line="276" w:lineRule="auto"/>
              <w:jc w:val="both"/>
              <w:rPr>
                <w:rFonts w:ascii="Times New Roman" w:eastAsia="Calibri" w:hAnsi="Times New Roman" w:cs="Times New Roman"/>
                <w:spacing w:val="-8"/>
                <w:sz w:val="24"/>
                <w:szCs w:val="24"/>
              </w:rPr>
            </w:pPr>
            <w:r w:rsidRPr="002D2FA3">
              <w:rPr>
                <w:rFonts w:ascii="Times New Roman" w:eastAsia="Calibri" w:hAnsi="Times New Roman" w:cs="Times New Roman"/>
                <w:spacing w:val="-8"/>
                <w:sz w:val="24"/>
                <w:szCs w:val="24"/>
              </w:rPr>
              <w:t>Tantárgyak, órarend, érdeklődési kör, tanulmányi munka.</w:t>
            </w:r>
          </w:p>
          <w:p w:rsidR="002D2FA3" w:rsidRPr="002D2FA3" w:rsidRDefault="002D2FA3" w:rsidP="002D2FA3">
            <w:pPr>
              <w:spacing w:after="200" w:line="276" w:lineRule="auto"/>
              <w:jc w:val="both"/>
              <w:rPr>
                <w:rFonts w:ascii="Times New Roman" w:eastAsia="Calibri" w:hAnsi="Times New Roman" w:cs="Times New Roman"/>
                <w:spacing w:val="-8"/>
                <w:sz w:val="24"/>
                <w:szCs w:val="24"/>
              </w:rPr>
            </w:pPr>
            <w:r w:rsidRPr="002D2FA3">
              <w:rPr>
                <w:rFonts w:ascii="Times New Roman" w:eastAsia="Calibri" w:hAnsi="Times New Roman" w:cs="Times New Roman"/>
                <w:spacing w:val="-8"/>
                <w:sz w:val="24"/>
                <w:szCs w:val="24"/>
              </w:rPr>
              <w:t>Az ismeretszerzés különböző módjai.</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nyelvtanulás, a nyelvtudás szerepe, fontossága.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internet szerepe az iskolában, a tanulásban.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iskolai élet tanuláson kívüli eseményei.</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Iskolai hagyományok.</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Történelem, társadalmi, és állampolgári ismeretek</w:t>
            </w:r>
            <w:r w:rsidRPr="002D2FA3">
              <w:rPr>
                <w:rFonts w:ascii="Times New Roman" w:eastAsia="Calibri" w:hAnsi="Times New Roman" w:cs="Times New Roman"/>
                <w:sz w:val="24"/>
                <w:szCs w:val="24"/>
              </w:rPr>
              <w:t>: a tudás fogalmának átalakulása, a tanulás technikái, élethosszig tartó tanulás.</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 xml:space="preserve">Informatika: </w:t>
            </w:r>
            <w:r w:rsidRPr="002D2FA3">
              <w:rPr>
                <w:rFonts w:ascii="Times New Roman" w:eastAsia="Calibri" w:hAnsi="Times New Roman" w:cs="Times New Roman"/>
                <w:sz w:val="24"/>
                <w:szCs w:val="24"/>
              </w:rPr>
              <w:t xml:space="preserve">digitális tudásbázisok, könyvtári </w:t>
            </w:r>
            <w:proofErr w:type="gramStart"/>
            <w:r w:rsidRPr="002D2FA3">
              <w:rPr>
                <w:rFonts w:ascii="Times New Roman" w:eastAsia="Calibri" w:hAnsi="Times New Roman" w:cs="Times New Roman"/>
                <w:sz w:val="24"/>
                <w:szCs w:val="24"/>
              </w:rPr>
              <w:t>információs</w:t>
            </w:r>
            <w:proofErr w:type="gramEnd"/>
            <w:r w:rsidRPr="002D2FA3">
              <w:rPr>
                <w:rFonts w:ascii="Times New Roman" w:eastAsia="Calibri" w:hAnsi="Times New Roman" w:cs="Times New Roman"/>
                <w:sz w:val="24"/>
                <w:szCs w:val="24"/>
              </w:rPr>
              <w:t xml:space="preserve"> rendszerek.</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munka világa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Diákmunka, nyári munkavállalás.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Foglalkozások és a szükséges </w:t>
            </w:r>
            <w:proofErr w:type="gramStart"/>
            <w:r w:rsidRPr="002D2FA3">
              <w:rPr>
                <w:rFonts w:ascii="Times New Roman" w:eastAsia="Calibri" w:hAnsi="Times New Roman" w:cs="Times New Roman"/>
                <w:sz w:val="24"/>
                <w:szCs w:val="24"/>
              </w:rPr>
              <w:t>kompetenciák</w:t>
            </w:r>
            <w:proofErr w:type="gramEnd"/>
            <w:r w:rsidRPr="002D2FA3">
              <w:rPr>
                <w:rFonts w:ascii="Times New Roman" w:eastAsia="Calibri" w:hAnsi="Times New Roman" w:cs="Times New Roman"/>
                <w:sz w:val="24"/>
                <w:szCs w:val="24"/>
              </w:rPr>
              <w: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Pályaválasztás, továbbtanulás vagy munkába állás.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Önéletrajz, állásinterjú.</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Technika, életvitel és gyakorlat</w:t>
            </w:r>
            <w:r w:rsidRPr="002D2FA3">
              <w:rPr>
                <w:rFonts w:ascii="Times New Roman" w:eastAsia="Calibri" w:hAnsi="Times New Roman" w:cs="Times New Roman"/>
                <w:sz w:val="24"/>
                <w:szCs w:val="24"/>
              </w:rPr>
              <w:t>: pályaorientáció és munka.</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Életmód</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Napirend, időbeosztás.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egészséges életmód (a helyes és a helytelen táplálkozás, a testmozgás szerepe az egészség megőrzésében, testápolás).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Életünk és a stressz.</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Ételek, kedvenc ételek, sütés-főzés.</w:t>
            </w:r>
          </w:p>
          <w:p w:rsidR="002D2FA3" w:rsidRPr="002D2FA3" w:rsidRDefault="002D2FA3" w:rsidP="002D2FA3">
            <w:pPr>
              <w:spacing w:after="200" w:line="276" w:lineRule="auto"/>
              <w:jc w:val="both"/>
              <w:rPr>
                <w:rFonts w:ascii="Times New Roman" w:eastAsia="Calibri" w:hAnsi="Times New Roman" w:cs="Times New Roman"/>
                <w:spacing w:val="-6"/>
                <w:sz w:val="24"/>
                <w:szCs w:val="24"/>
              </w:rPr>
            </w:pPr>
            <w:r w:rsidRPr="002D2FA3">
              <w:rPr>
                <w:rFonts w:ascii="Times New Roman" w:eastAsia="Calibri" w:hAnsi="Times New Roman" w:cs="Times New Roman"/>
                <w:sz w:val="24"/>
                <w:szCs w:val="24"/>
              </w:rPr>
              <w:lastRenderedPageBreak/>
              <w:t xml:space="preserve">Étkezés családban, </w:t>
            </w:r>
            <w:r w:rsidRPr="002D2FA3">
              <w:rPr>
                <w:rFonts w:ascii="Times New Roman" w:eastAsia="Calibri" w:hAnsi="Times New Roman" w:cs="Times New Roman"/>
                <w:spacing w:val="-6"/>
                <w:sz w:val="24"/>
                <w:szCs w:val="24"/>
              </w:rPr>
              <w:t>iskolai menzán, éttermekben, gyorséttermekben.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Gyakori betegségek, sérülések, baleset.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Gyógykezelés (orvosnál).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Életmód nálunk és a célországokban.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Függőségek (dohányzás, alkohol, internet, drog stb.).</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lastRenderedPageBreak/>
              <w:t>Technika, életvitel és gyakorlat</w:t>
            </w:r>
            <w:r w:rsidRPr="002D2FA3">
              <w:rPr>
                <w:rFonts w:ascii="Times New Roman" w:eastAsia="Calibri" w:hAnsi="Times New Roman" w:cs="Times New Roman"/>
                <w:sz w:val="24"/>
                <w:szCs w:val="24"/>
              </w:rPr>
              <w:t>: testi és lelki egészség, balesetek megelőzése, egészséges ételek.</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Biológia-egészségtan:</w:t>
            </w:r>
            <w:r w:rsidRPr="002D2FA3">
              <w:rPr>
                <w:rFonts w:ascii="Times New Roman" w:eastAsia="Calibri" w:hAnsi="Times New Roman" w:cs="Times New Roman"/>
                <w:sz w:val="24"/>
                <w:szCs w:val="24"/>
              </w:rPr>
              <w:t xml:space="preserve"> testrészek, egészséges </w:t>
            </w:r>
            <w:r w:rsidRPr="002D2FA3">
              <w:rPr>
                <w:rFonts w:ascii="Times New Roman" w:eastAsia="Calibri" w:hAnsi="Times New Roman" w:cs="Times New Roman"/>
                <w:sz w:val="24"/>
                <w:szCs w:val="24"/>
              </w:rPr>
              <w:lastRenderedPageBreak/>
              <w:t>életmód, a betegségek ismérvei, fogyatékkal élők, betegségmegelőzés, elsősegély.</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Testnevelés és sport:</w:t>
            </w:r>
            <w:r w:rsidRPr="002D2FA3">
              <w:rPr>
                <w:rFonts w:ascii="Times New Roman" w:eastAsia="Calibri" w:hAnsi="Times New Roman" w:cs="Times New Roman"/>
                <w:sz w:val="24"/>
                <w:szCs w:val="24"/>
              </w:rPr>
              <w:t xml:space="preserve"> a rendszeres testedzés hatása a szervezetre, relaxáció.</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lastRenderedPageBreak/>
              <w:t>Szabadidő, művelődés, szórakozás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Szabadidős elfoglaltságok, hobbik.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Színház, mozi, </w:t>
            </w:r>
            <w:proofErr w:type="gramStart"/>
            <w:r w:rsidRPr="002D2FA3">
              <w:rPr>
                <w:rFonts w:ascii="Times New Roman" w:eastAsia="Calibri" w:hAnsi="Times New Roman" w:cs="Times New Roman"/>
                <w:sz w:val="24"/>
                <w:szCs w:val="24"/>
              </w:rPr>
              <w:t>koncert</w:t>
            </w:r>
            <w:proofErr w:type="gramEnd"/>
            <w:r w:rsidRPr="002D2FA3">
              <w:rPr>
                <w:rFonts w:ascii="Times New Roman" w:eastAsia="Calibri" w:hAnsi="Times New Roman" w:cs="Times New Roman"/>
                <w:sz w:val="24"/>
                <w:szCs w:val="24"/>
              </w:rPr>
              <w:t>, kiállítás stb.</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Sportolás, kedvenc sport, iskolai sport.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Olvasás, rádió, tévé, számítógép, internet.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w:t>
            </w:r>
            <w:proofErr w:type="spellStart"/>
            <w:r w:rsidRPr="002D2FA3">
              <w:rPr>
                <w:rFonts w:ascii="Times New Roman" w:eastAsia="Calibri" w:hAnsi="Times New Roman" w:cs="Times New Roman"/>
                <w:sz w:val="24"/>
                <w:szCs w:val="24"/>
              </w:rPr>
              <w:t>infokommunikáció</w:t>
            </w:r>
            <w:proofErr w:type="spellEnd"/>
            <w:r w:rsidRPr="002D2FA3">
              <w:rPr>
                <w:rFonts w:ascii="Times New Roman" w:eastAsia="Calibri" w:hAnsi="Times New Roman" w:cs="Times New Roman"/>
                <w:sz w:val="24"/>
                <w:szCs w:val="24"/>
              </w:rPr>
              <w:t xml:space="preserve"> szerepe a mindennapokban.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Kulturális és sportélet nálunk és a célországokban.</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Földrajz:</w:t>
            </w:r>
            <w:r w:rsidRPr="002D2FA3">
              <w:rPr>
                <w:rFonts w:ascii="Times New Roman" w:eastAsia="Calibri" w:hAnsi="Times New Roman" w:cs="Times New Roman"/>
                <w:sz w:val="24"/>
                <w:szCs w:val="24"/>
              </w:rPr>
              <w:t xml:space="preserve"> más népek kultúrái.</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Magyar nyelv és irodalom:</w:t>
            </w:r>
            <w:r w:rsidRPr="002D2FA3">
              <w:rPr>
                <w:rFonts w:ascii="Times New Roman" w:eastAsia="Calibri" w:hAnsi="Times New Roman" w:cs="Times New Roman"/>
                <w:sz w:val="24"/>
                <w:szCs w:val="24"/>
              </w:rPr>
              <w:t xml:space="preserve"> rövid epikai, lírai, drámai művek olvasása, a </w:t>
            </w:r>
            <w:proofErr w:type="gramStart"/>
            <w:r w:rsidRPr="002D2FA3">
              <w:rPr>
                <w:rFonts w:ascii="Times New Roman" w:eastAsia="Calibri" w:hAnsi="Times New Roman" w:cs="Times New Roman"/>
                <w:sz w:val="24"/>
                <w:szCs w:val="24"/>
              </w:rPr>
              <w:t>reklám</w:t>
            </w:r>
            <w:proofErr w:type="gramEnd"/>
            <w:r w:rsidRPr="002D2FA3">
              <w:rPr>
                <w:rFonts w:ascii="Times New Roman" w:eastAsia="Calibri" w:hAnsi="Times New Roman" w:cs="Times New Roman"/>
                <w:sz w:val="24"/>
                <w:szCs w:val="24"/>
              </w:rPr>
              <w:t xml:space="preserve"> és a popzene új szóbeli költészete.</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Informatika:</w:t>
            </w:r>
            <w:r w:rsidRPr="002D2FA3">
              <w:rPr>
                <w:rFonts w:ascii="Times New Roman" w:eastAsia="Calibri" w:hAnsi="Times New Roman" w:cs="Times New Roman"/>
                <w:sz w:val="24"/>
                <w:szCs w:val="24"/>
              </w:rPr>
              <w:t xml:space="preserve"> e-könyvek, médiatudatosság.</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Testnevelés és sport:</w:t>
            </w:r>
            <w:r w:rsidRPr="002D2FA3">
              <w:rPr>
                <w:rFonts w:ascii="Times New Roman" w:eastAsia="Calibri" w:hAnsi="Times New Roman" w:cs="Times New Roman"/>
                <w:sz w:val="24"/>
                <w:szCs w:val="24"/>
              </w:rPr>
              <w:t xml:space="preserve"> táncok, népi játékok, példaképek szerepe, sportágak jellemzői.</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Ének-zene</w:t>
            </w:r>
            <w:r w:rsidRPr="002D2FA3">
              <w:rPr>
                <w:rFonts w:ascii="Times New Roman" w:eastAsia="Calibri" w:hAnsi="Times New Roman" w:cs="Times New Roman"/>
                <w:sz w:val="24"/>
                <w:szCs w:val="24"/>
              </w:rPr>
              <w:t xml:space="preserve">: népzene, </w:t>
            </w:r>
            <w:proofErr w:type="gramStart"/>
            <w:r w:rsidRPr="002D2FA3">
              <w:rPr>
                <w:rFonts w:ascii="Times New Roman" w:eastAsia="Calibri" w:hAnsi="Times New Roman" w:cs="Times New Roman"/>
                <w:sz w:val="24"/>
                <w:szCs w:val="24"/>
              </w:rPr>
              <w:t>klasszikus</w:t>
            </w:r>
            <w:proofErr w:type="gramEnd"/>
            <w:r w:rsidRPr="002D2FA3">
              <w:rPr>
                <w:rFonts w:ascii="Times New Roman" w:eastAsia="Calibri" w:hAnsi="Times New Roman" w:cs="Times New Roman"/>
                <w:sz w:val="24"/>
                <w:szCs w:val="24"/>
              </w:rPr>
              <w:t xml:space="preserve"> zene, pop- zene.</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Dráma és tánc:</w:t>
            </w:r>
            <w:r w:rsidRPr="002D2FA3">
              <w:rPr>
                <w:rFonts w:ascii="Times New Roman" w:eastAsia="Calibri" w:hAnsi="Times New Roman" w:cs="Times New Roman"/>
                <w:sz w:val="24"/>
                <w:szCs w:val="24"/>
              </w:rPr>
              <w:t xml:space="preserve"> a </w:t>
            </w:r>
            <w:proofErr w:type="gramStart"/>
            <w:r w:rsidRPr="002D2FA3">
              <w:rPr>
                <w:rFonts w:ascii="Times New Roman" w:eastAsia="Calibri" w:hAnsi="Times New Roman" w:cs="Times New Roman"/>
                <w:sz w:val="24"/>
                <w:szCs w:val="24"/>
              </w:rPr>
              <w:t>szituáció</w:t>
            </w:r>
            <w:proofErr w:type="gramEnd"/>
            <w:r w:rsidRPr="002D2FA3">
              <w:rPr>
                <w:rFonts w:ascii="Times New Roman" w:eastAsia="Calibri" w:hAnsi="Times New Roman" w:cs="Times New Roman"/>
                <w:sz w:val="24"/>
                <w:szCs w:val="24"/>
              </w:rPr>
              <w:t xml:space="preserve"> alapelemei, beszédre késztetés, befogadás, értelmezés, különböző kultúrák mítoszai, mondái.</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lastRenderedPageBreak/>
              <w:t>Vizuális kultúra:</w:t>
            </w:r>
            <w:r w:rsidRPr="002D2FA3">
              <w:rPr>
                <w:rFonts w:ascii="Times New Roman" w:eastAsia="Calibri" w:hAnsi="Times New Roman" w:cs="Times New Roman"/>
                <w:sz w:val="24"/>
                <w:szCs w:val="24"/>
              </w:rPr>
              <w:t xml:space="preserve"> művészi alkotások leírása, értelmezése.</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lastRenderedPageBreak/>
              <w:t>Utazás, turizmus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közlekedés eszközei, lehetőségei, a tömegközle</w:t>
            </w:r>
            <w:r w:rsidRPr="002D2FA3">
              <w:rPr>
                <w:rFonts w:ascii="Times New Roman" w:eastAsia="Calibri" w:hAnsi="Times New Roman" w:cs="Times New Roman"/>
                <w:sz w:val="24"/>
                <w:szCs w:val="24"/>
              </w:rPr>
              <w:softHyphen/>
              <w:t>kedés, a kerékpáros közlekedés.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Nyaralás itthon, illetve külföldön.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Utazási előkészületek, egy utazás megtervezése, megszervezése.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egyéni és a társas utazás előnyei és hátrányai.</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Szálláslehetőségek (camping, ifjúsági szállás, szálloda, bérelt lakás vagy ház, lakáscsere stb.).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Turisztikai célpontok.</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Technika, életvitel és gyakorlat:</w:t>
            </w:r>
            <w:r w:rsidRPr="002D2FA3">
              <w:rPr>
                <w:rFonts w:ascii="Times New Roman" w:eastAsia="Calibri" w:hAnsi="Times New Roman" w:cs="Times New Roman"/>
                <w:sz w:val="24"/>
                <w:szCs w:val="24"/>
              </w:rPr>
              <w:t xml:space="preserve"> közlekedési ismeretek, közlekedésbiztonság, fenntarthatóság, környezettudatosság a közlekedésben.</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Földrajz:</w:t>
            </w:r>
            <w:r w:rsidRPr="002D2FA3">
              <w:rPr>
                <w:rFonts w:ascii="Times New Roman" w:eastAsia="Calibri" w:hAnsi="Times New Roman" w:cs="Times New Roman"/>
                <w:sz w:val="24"/>
                <w:szCs w:val="24"/>
              </w:rPr>
              <w:t xml:space="preserve"> a kulturális élet földrajzi alapjai, nyelvek és vallások, egyes meghatározó jellegű országok turisztikai jellemzői.</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Tudomány és technika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Népszerű tudományok, ismeretterjesztés.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technikai eszközök szerepe a mindennapi életben.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internet szerepe a magánéletben, a tanulásban és a munkában.</w:t>
            </w:r>
          </w:p>
          <w:p w:rsidR="002D2FA3" w:rsidRPr="002D2FA3" w:rsidRDefault="002D2FA3" w:rsidP="002D2FA3">
            <w:pPr>
              <w:spacing w:after="200" w:line="276" w:lineRule="auto"/>
              <w:jc w:val="both"/>
              <w:rPr>
                <w:rFonts w:ascii="Times New Roman" w:eastAsia="Calibri" w:hAnsi="Times New Roman" w:cs="Times New Roman"/>
                <w:sz w:val="24"/>
                <w:szCs w:val="24"/>
              </w:rPr>
            </w:pP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Történelem, társadalmi és állampolgári ismeretek; fizika</w:t>
            </w:r>
            <w:r w:rsidRPr="002D2FA3">
              <w:rPr>
                <w:rFonts w:ascii="Times New Roman" w:eastAsia="Calibri" w:hAnsi="Times New Roman" w:cs="Times New Roman"/>
                <w:sz w:val="24"/>
                <w:szCs w:val="24"/>
              </w:rPr>
              <w:t>: tudománytörténeti jelentőségű felfedezések, találmányok.</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Informatika:</w:t>
            </w:r>
            <w:r w:rsidRPr="002D2FA3">
              <w:rPr>
                <w:rFonts w:ascii="Times New Roman" w:eastAsia="Calibri" w:hAnsi="Times New Roman" w:cs="Times New Roman"/>
                <w:sz w:val="24"/>
                <w:szCs w:val="24"/>
              </w:rPr>
              <w:t xml:space="preserve"> számítógépen keresztül való kapcsolattartás, </w:t>
            </w:r>
            <w:proofErr w:type="gramStart"/>
            <w:r w:rsidRPr="002D2FA3">
              <w:rPr>
                <w:rFonts w:ascii="Times New Roman" w:eastAsia="Calibri" w:hAnsi="Times New Roman" w:cs="Times New Roman"/>
                <w:sz w:val="24"/>
                <w:szCs w:val="24"/>
              </w:rPr>
              <w:t>információ</w:t>
            </w:r>
            <w:proofErr w:type="gramEnd"/>
            <w:r w:rsidRPr="002D2FA3">
              <w:rPr>
                <w:rFonts w:ascii="Times New Roman" w:eastAsia="Calibri" w:hAnsi="Times New Roman" w:cs="Times New Roman"/>
                <w:sz w:val="24"/>
                <w:szCs w:val="24"/>
              </w:rPr>
              <w:t xml:space="preserve"> keresése, az informatikai eszközöket alkalmazó média megismerése, az elterjedt infokommunikációs eszközök előnyeinek és kockázatainak megismerése, a netikett alapjainak megismerése, élőszóval kísért bemutatók és felhasználható eszközeik.</w:t>
            </w:r>
          </w:p>
        </w:tc>
      </w:tr>
      <w:tr w:rsidR="002D2FA3" w:rsidRPr="002D2FA3" w:rsidTr="00E12FFE">
        <w:tc>
          <w:tcPr>
            <w:tcW w:w="6015"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Gazdaság és pénzügyek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Családi gazdálkodás.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Zsebpénz.</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pénz szerepe a mindennapokban.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Vásárlás, szolgáltatások (például posta, bank).</w:t>
            </w: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sz w:val="24"/>
                <w:szCs w:val="24"/>
              </w:rPr>
              <w:t xml:space="preserve">Fogyasztás, </w:t>
            </w:r>
            <w:proofErr w:type="gramStart"/>
            <w:r w:rsidRPr="002D2FA3">
              <w:rPr>
                <w:rFonts w:ascii="Times New Roman" w:eastAsia="Calibri" w:hAnsi="Times New Roman" w:cs="Times New Roman"/>
                <w:sz w:val="24"/>
                <w:szCs w:val="24"/>
              </w:rPr>
              <w:t>reklámok</w:t>
            </w:r>
            <w:proofErr w:type="gramEnd"/>
            <w:r w:rsidRPr="002D2FA3">
              <w:rPr>
                <w:rFonts w:ascii="Times New Roman" w:eastAsia="Calibri" w:hAnsi="Times New Roman" w:cs="Times New Roman"/>
                <w:sz w:val="24"/>
                <w:szCs w:val="24"/>
              </w:rPr>
              <w:t xml:space="preserve">. </w:t>
            </w:r>
          </w:p>
        </w:tc>
        <w:tc>
          <w:tcPr>
            <w:tcW w:w="3057" w:type="dxa"/>
            <w:tcMar>
              <w:top w:w="0" w:type="dxa"/>
              <w:left w:w="108" w:type="dxa"/>
              <w:bottom w:w="0" w:type="dxa"/>
              <w:right w:w="108" w:type="dxa"/>
            </w:tcMar>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lastRenderedPageBreak/>
              <w:t>Technika, életvitel és gyakorlat:</w:t>
            </w:r>
            <w:r w:rsidRPr="002D2FA3">
              <w:rPr>
                <w:rFonts w:ascii="Times New Roman" w:eastAsia="Calibri" w:hAnsi="Times New Roman" w:cs="Times New Roman"/>
                <w:sz w:val="24"/>
                <w:szCs w:val="24"/>
              </w:rPr>
              <w:t xml:space="preserve"> család és </w:t>
            </w:r>
            <w:r w:rsidRPr="002D2FA3">
              <w:rPr>
                <w:rFonts w:ascii="Times New Roman" w:eastAsia="Calibri" w:hAnsi="Times New Roman" w:cs="Times New Roman"/>
                <w:sz w:val="24"/>
                <w:szCs w:val="24"/>
              </w:rPr>
              <w:lastRenderedPageBreak/>
              <w:t>háztartás, tudatos vásárlás, pénzügyi ismeretek.</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i/>
                <w:iCs/>
                <w:sz w:val="24"/>
                <w:szCs w:val="24"/>
              </w:rPr>
              <w:t>Történelem, társadalmi és állampolgári ismeretek:</w:t>
            </w:r>
            <w:r w:rsidRPr="002D2FA3">
              <w:rPr>
                <w:rFonts w:ascii="Times New Roman" w:eastAsia="Calibri" w:hAnsi="Times New Roman" w:cs="Times New Roman"/>
                <w:sz w:val="24"/>
                <w:szCs w:val="24"/>
              </w:rPr>
              <w:t xml:space="preserve"> a jövedelem szerepe a családban, kiadás, bevétel, megtakarítás, hitel rezsi, zsebpénz.</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7132"/>
      </w:tblGrid>
      <w:tr w:rsidR="002D2FA3" w:rsidRPr="002D2FA3" w:rsidTr="00E12FFE">
        <w:trPr>
          <w:trHeight w:val="550"/>
        </w:trPr>
        <w:tc>
          <w:tcPr>
            <w:tcW w:w="1942"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várt eredményei a két évfolyamos ciklus végén</w:t>
            </w:r>
          </w:p>
        </w:tc>
        <w:tc>
          <w:tcPr>
            <w:tcW w:w="7130"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A1 szintű nyelvtudás.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tanuló követi a célnyelvi óravezetést, megérti az ismerős szavakat és alapvető fordulatokat, amelyek a személyére, családjára vagy a közvetlen környezetében előforduló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dolgokra vonatkoznak.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Képes egyszerű nyelvi eszközökkel, begyakorolt beszédfordulatokkal kommunikálni, személyes adatokra vonatkozó kérdéseket feltenni, és ezeket megválaszolni.</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Képes saját magához és közvetlen környezetéhez kötődő, ismert témákról röviden, önállóan beszélni egyszerű, begyakorolt fordulatokkal, szerkezetekkel.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Megérti az ismert neveket, szavakat, és az egyszerű szövegek egyszerű mondatait. Megérti az egyszerű leírások, üzenetek, útleírások gondolatmenetét az ismerős szavak, esetleg képek segítségével.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Képes minta alapján néhány közismert műfajban egyszerű és rövid, tényközlő szövegeket írni őt érdeklő, ismert témákról.</w:t>
            </w:r>
          </w:p>
        </w:tc>
      </w:tr>
    </w:tbl>
    <w:p w:rsidR="002D2FA3" w:rsidRPr="002D2FA3" w:rsidRDefault="002D2FA3" w:rsidP="002D2FA3">
      <w:pPr>
        <w:spacing w:after="200" w:line="276" w:lineRule="auto"/>
        <w:jc w:val="both"/>
        <w:rPr>
          <w:rFonts w:ascii="Times New Roman" w:eastAsia="Calibri" w:hAnsi="Times New Roman" w:cs="Times New Roman"/>
          <w:bCs/>
          <w:sz w:val="24"/>
          <w:szCs w:val="24"/>
        </w:rPr>
      </w:pPr>
    </w:p>
    <w:p w:rsidR="002D2FA3" w:rsidRPr="002D2FA3" w:rsidRDefault="002D2FA3" w:rsidP="002D2FA3">
      <w:pPr>
        <w:spacing w:after="200" w:line="276" w:lineRule="auto"/>
        <w:jc w:val="both"/>
        <w:rPr>
          <w:rFonts w:ascii="Times New Roman" w:eastAsia="Calibri" w:hAnsi="Times New Roman" w:cs="Times New Roman"/>
          <w:bCs/>
          <w:sz w:val="24"/>
          <w:szCs w:val="24"/>
        </w:rPr>
      </w:pP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11–12. évfolyam</w:t>
      </w:r>
    </w:p>
    <w:p w:rsidR="002D2FA3" w:rsidRPr="002D2FA3" w:rsidRDefault="002D2FA3" w:rsidP="002D2FA3">
      <w:pPr>
        <w:spacing w:after="200" w:line="276" w:lineRule="auto"/>
        <w:jc w:val="both"/>
        <w:rPr>
          <w:rFonts w:ascii="Times New Roman" w:eastAsia="Calibri" w:hAnsi="Times New Roman" w:cs="Times New Roman"/>
          <w:bCs/>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bookmarkStart w:id="3" w:name="OLE_LINK6"/>
      <w:r w:rsidRPr="002D2FA3">
        <w:rPr>
          <w:rFonts w:ascii="Times New Roman" w:eastAsia="Calibri" w:hAnsi="Times New Roman" w:cs="Times New Roman"/>
          <w:sz w:val="24"/>
          <w:szCs w:val="24"/>
        </w:rPr>
        <w:t>A 11</w:t>
      </w:r>
      <w:r w:rsidRPr="002D2FA3">
        <w:rPr>
          <w:rFonts w:ascii="Times New Roman" w:eastAsia="Calibri" w:hAnsi="Times New Roman" w:cs="Times New Roman"/>
          <w:sz w:val="24"/>
          <w:szCs w:val="24"/>
        </w:rPr>
        <w:noBreakHyphen/>
        <w:t xml:space="preserve">12. évfolyamon folytatódó nyelvoktatás legfontosabb célja a tanulók idegen nyelvi kommunikatív </w:t>
      </w:r>
      <w:proofErr w:type="gramStart"/>
      <w:r w:rsidRPr="002D2FA3">
        <w:rPr>
          <w:rFonts w:ascii="Times New Roman" w:eastAsia="Calibri" w:hAnsi="Times New Roman" w:cs="Times New Roman"/>
          <w:sz w:val="24"/>
          <w:szCs w:val="24"/>
        </w:rPr>
        <w:t>kompetenciájának</w:t>
      </w:r>
      <w:proofErr w:type="gramEnd"/>
      <w:r w:rsidRPr="002D2FA3">
        <w:rPr>
          <w:rFonts w:ascii="Times New Roman" w:eastAsia="Calibri" w:hAnsi="Times New Roman" w:cs="Times New Roman"/>
          <w:sz w:val="24"/>
          <w:szCs w:val="24"/>
        </w:rPr>
        <w:t xml:space="preserve"> további fejlesztése</w:t>
      </w:r>
      <w:bookmarkEnd w:id="3"/>
      <w:r w:rsidRPr="002D2FA3">
        <w:rPr>
          <w:rFonts w:ascii="Times New Roman" w:eastAsia="Calibri" w:hAnsi="Times New Roman" w:cs="Times New Roman"/>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w:t>
      </w:r>
      <w:r w:rsidRPr="002D2FA3">
        <w:rPr>
          <w:rFonts w:ascii="Times New Roman" w:eastAsia="Calibri" w:hAnsi="Times New Roman" w:cs="Times New Roman"/>
          <w:sz w:val="24"/>
          <w:szCs w:val="24"/>
        </w:rPr>
        <w:lastRenderedPageBreak/>
        <w:t xml:space="preserve">tanulók kellő tapasztalattal és tudással rendelkeznek ahhoz, hogy a körülöttük lévő világot tágabb </w:t>
      </w:r>
      <w:proofErr w:type="gramStart"/>
      <w:r w:rsidRPr="002D2FA3">
        <w:rPr>
          <w:rFonts w:ascii="Times New Roman" w:eastAsia="Calibri" w:hAnsi="Times New Roman" w:cs="Times New Roman"/>
          <w:sz w:val="24"/>
          <w:szCs w:val="24"/>
        </w:rPr>
        <w:t>kontextusban</w:t>
      </w:r>
      <w:proofErr w:type="gramEnd"/>
      <w:r w:rsidRPr="002D2FA3">
        <w:rPr>
          <w:rFonts w:ascii="Times New Roman" w:eastAsia="Calibri" w:hAnsi="Times New Roman" w:cs="Times New Roman"/>
          <w:sz w:val="24"/>
          <w:szCs w:val="24"/>
        </w:rPr>
        <w:t xml:space="preserve">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második idegen nyelvből a középiskola 12. évfolyamának végére a tanulóknak el kell jutniuk az európai hatfokú skála (KER) második szintjére, az A2 szintre. A 12. évfolyamon – különösen emelt szintű képzés vagy egyéni </w:t>
      </w:r>
      <w:proofErr w:type="gramStart"/>
      <w:r w:rsidRPr="002D2FA3">
        <w:rPr>
          <w:rFonts w:ascii="Times New Roman" w:eastAsia="Calibri" w:hAnsi="Times New Roman" w:cs="Times New Roman"/>
          <w:sz w:val="24"/>
          <w:szCs w:val="24"/>
        </w:rPr>
        <w:t>ambíciók</w:t>
      </w:r>
      <w:proofErr w:type="gramEnd"/>
      <w:r w:rsidRPr="002D2FA3">
        <w:rPr>
          <w:rFonts w:ascii="Times New Roman" w:eastAsia="Calibri" w:hAnsi="Times New Roman" w:cs="Times New Roman"/>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Növeli a motivációt, ha a nyelvoktatás lehetőséget biztosít a tanulókat érdeklő tantárgyi tartalmak célnyelvi feldolgozására és az infokommunikációs technológiák használatára.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2D2FA3" w:rsidRPr="002D2FA3" w:rsidTr="00E12FFE">
        <w:trPr>
          <w:trHeight w:val="24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963"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Hallott szöveg értése</w:t>
            </w:r>
          </w:p>
        </w:tc>
      </w:tr>
      <w:tr w:rsidR="002D2FA3" w:rsidRPr="002D2FA3" w:rsidTr="00E12FFE">
        <w:trPr>
          <w:trHeight w:val="841"/>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963"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A1, azaz a tanuló már megért ismerős szavakat és alapvető fordulatokat, amelyek a személyére, családjára vagy a közvetlen környezetében előforduló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dolgokra vonatkoznak.</w:t>
            </w:r>
          </w:p>
        </w:tc>
      </w:tr>
      <w:tr w:rsidR="002D2FA3" w:rsidRPr="002D2FA3" w:rsidTr="00E12FFE">
        <w:trPr>
          <w:trHeight w:val="90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6963"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ismert szavak, a leggyakoribb fordulatok megértése, ha közvetlen, személyes dolgokról van szó;</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rövid, világos, egyszerű megnyilatkozások, szóbeli közlések lényegének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néhány, a megértést segítő alapvető stratégia egyre önállóbb alkalmazása. </w:t>
            </w:r>
          </w:p>
        </w:tc>
      </w:tr>
      <w:tr w:rsidR="002D2FA3" w:rsidRPr="002D2FA3" w:rsidTr="00E12FFE">
        <w:trPr>
          <w:trHeight w:val="192"/>
        </w:trPr>
        <w:tc>
          <w:tcPr>
            <w:tcW w:w="9072"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A fejlesztés tartalma</w:t>
            </w:r>
          </w:p>
        </w:tc>
      </w:tr>
      <w:tr w:rsidR="002D2FA3" w:rsidRPr="002D2FA3" w:rsidTr="00E12FFE">
        <w:trPr>
          <w:trHeight w:val="1559"/>
        </w:trPr>
        <w:tc>
          <w:tcPr>
            <w:tcW w:w="9072"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ismert nyelvi elemekre támaszkodó, szükség szerint nonverbális elemekkel támogatott célnyelvi óravezetés folyamatos követése (például </w:t>
            </w:r>
            <w:proofErr w:type="spellStart"/>
            <w:r w:rsidRPr="002D2FA3">
              <w:rPr>
                <w:rFonts w:ascii="Times New Roman" w:eastAsia="Calibri" w:hAnsi="Times New Roman" w:cs="Times New Roman"/>
                <w:sz w:val="24"/>
                <w:szCs w:val="24"/>
              </w:rPr>
              <w:t>osztálytermi</w:t>
            </w:r>
            <w:proofErr w:type="spellEnd"/>
            <w:r w:rsidRPr="002D2FA3">
              <w:rPr>
                <w:rFonts w:ascii="Times New Roman" w:eastAsia="Calibri" w:hAnsi="Times New Roman" w:cs="Times New Roman"/>
                <w:sz w:val="24"/>
                <w:szCs w:val="24"/>
              </w:rPr>
              <w:t xml:space="preserve"> rutincselekvések, a közös munka megszervezése, eszközhasználat) és a tanári utasítások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legfontosabb témákkal kapcsolatos fordulatok és kifejezések megértése (például alapvető személyes és családi adatok, vásárlás, közvetlen környezet, foglalkozás).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lényeges </w:t>
            </w:r>
            <w:proofErr w:type="gramStart"/>
            <w:r w:rsidRPr="002D2FA3">
              <w:rPr>
                <w:rFonts w:ascii="Times New Roman" w:eastAsia="Calibri" w:hAnsi="Times New Roman" w:cs="Times New Roman"/>
                <w:sz w:val="24"/>
                <w:szCs w:val="24"/>
              </w:rPr>
              <w:t>információ</w:t>
            </w:r>
            <w:proofErr w:type="gramEnd"/>
            <w:r w:rsidRPr="002D2FA3">
              <w:rPr>
                <w:rFonts w:ascii="Times New Roman" w:eastAsia="Calibri" w:hAnsi="Times New Roman" w:cs="Times New Roman"/>
                <w:sz w:val="24"/>
                <w:szCs w:val="24"/>
              </w:rPr>
              <w:t xml:space="preserve"> megértése és kiszűrése kiszámítható, hétköznapi témákról szóló rövid hangfelvételekből, ha a megszólalók lassan és világosan beszélnek.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egyszerű, begyakorolt beszélgetésekbe való bekapcsolódáshoz szükséges alapvető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Lassú és világos, köznapi beszélgetés témájának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Ismerős témákról folyó, világos, köznyelvi beszéd megértése, szükség esetén visszakérdezés segítségével.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útbaigazítás megértése például gyalogos közlekedés vagy tömegközlekedés használata esetén.</w:t>
            </w:r>
          </w:p>
          <w:p w:rsidR="002D2FA3" w:rsidRPr="002D2FA3" w:rsidRDefault="002D2FA3" w:rsidP="002D2FA3">
            <w:pPr>
              <w:spacing w:after="200" w:line="276" w:lineRule="auto"/>
              <w:jc w:val="both"/>
              <w:rPr>
                <w:rFonts w:ascii="Times New Roman" w:eastAsia="Calibri" w:hAnsi="Times New Roman" w:cs="Times New Roman"/>
                <w:sz w:val="24"/>
                <w:szCs w:val="24"/>
                <w:u w:val="single"/>
              </w:rPr>
            </w:pPr>
            <w:r w:rsidRPr="002D2FA3">
              <w:rPr>
                <w:rFonts w:ascii="Times New Roman" w:eastAsia="Calibri" w:hAnsi="Times New Roman" w:cs="Times New Roman"/>
                <w:sz w:val="24"/>
                <w:szCs w:val="24"/>
              </w:rPr>
              <w:t xml:space="preserve">Telefonbeszélgetésben az alapvető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megértése (hívás tárgya, kit kell keresni stb.).</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tényközlő televíziós és rádiós hírműsorok témaváltásainak követése, a tartalom lényegének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Különböző beszélők egyre nagyobb biztonsággal való megértése, amennyiben azok a célnyelvi normának megfelelő kiejtéssel, a tanuló nyelvi szintjéhez igazított tempóban, szükség esetén szüneteket tartva és a lényegi </w:t>
            </w:r>
            <w:proofErr w:type="gramStart"/>
            <w:r w:rsidRPr="002D2FA3">
              <w:rPr>
                <w:rFonts w:ascii="Times New Roman" w:eastAsia="Calibri" w:hAnsi="Times New Roman" w:cs="Times New Roman"/>
                <w:sz w:val="24"/>
                <w:szCs w:val="24"/>
              </w:rPr>
              <w:t>információkat</w:t>
            </w:r>
            <w:proofErr w:type="gramEnd"/>
            <w:r w:rsidRPr="002D2FA3">
              <w:rPr>
                <w:rFonts w:ascii="Times New Roman" w:eastAsia="Calibri" w:hAnsi="Times New Roman" w:cs="Times New Roman"/>
                <w:sz w:val="24"/>
                <w:szCs w:val="24"/>
              </w:rPr>
              <w:t xml:space="preserve"> megismételve beszélnek.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Alapvető stratégiák használata, például az</w:t>
            </w:r>
            <w:r w:rsidRPr="002D2FA3">
              <w:rPr>
                <w:rFonts w:ascii="Times New Roman" w:eastAsia="Calibri" w:hAnsi="Times New Roman" w:cs="Times New Roman"/>
                <w:bCs/>
                <w:sz w:val="24"/>
                <w:szCs w:val="24"/>
              </w:rPr>
              <w:t xml:space="preserve"> </w:t>
            </w:r>
            <w:bookmarkStart w:id="4" w:name="OLE_LINK3"/>
            <w:bookmarkStart w:id="5" w:name="OLE_LINK4"/>
            <w:r w:rsidRPr="002D2FA3">
              <w:rPr>
                <w:rFonts w:ascii="Times New Roman" w:eastAsia="Calibri" w:hAnsi="Times New Roman" w:cs="Times New Roman"/>
                <w:sz w:val="24"/>
                <w:szCs w:val="24"/>
              </w:rPr>
              <w:t xml:space="preserve">ismeretlen szavak jelentésének kikövetkeztetése a szövegösszefüggésből, a nemzetközi vagy más nyelven tanult szavak felhasználása a hangzó szöveg megértéséhez, a várható vagy a megjósolható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keresése.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vizuális elemek (képek, gesztusok, mimika, testbeszéd) felhasználása a szövegértés támogatására.</w:t>
            </w:r>
            <w:bookmarkEnd w:id="4"/>
            <w:bookmarkEnd w:id="5"/>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Üzenetek, útbaigazítás, rövid részletek a médiából (például időjárás-jelentés, interjúk, riportok), dalok, kisfilmek, rajz- és animációs filmek, történetek, versek, párbeszédek.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2D2FA3" w:rsidRPr="002D2FA3" w:rsidTr="00E12FFE">
        <w:trPr>
          <w:trHeight w:val="303"/>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372"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 xml:space="preserve">Szóbeli </w:t>
            </w:r>
            <w:proofErr w:type="gramStart"/>
            <w:r w:rsidRPr="002D2FA3">
              <w:rPr>
                <w:rFonts w:ascii="Times New Roman" w:eastAsia="Calibri" w:hAnsi="Times New Roman" w:cs="Times New Roman"/>
                <w:bCs/>
                <w:sz w:val="24"/>
                <w:szCs w:val="24"/>
              </w:rPr>
              <w:t>interakció</w:t>
            </w:r>
            <w:proofErr w:type="gramEnd"/>
          </w:p>
        </w:tc>
      </w:tr>
      <w:tr w:rsidR="002D2FA3" w:rsidRPr="002D2FA3" w:rsidTr="00E12FFE">
        <w:trPr>
          <w:trHeight w:val="72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Előzetes tudás</w:t>
            </w:r>
          </w:p>
        </w:tc>
        <w:tc>
          <w:tcPr>
            <w:tcW w:w="6372"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A1 nyelvi szint, azaz egyszerű nyelvi eszközökkel, begyakorolt beszédfordulatokkal folytatott kommunikáció. Személyes adatokra vonatkozó kérdések és válaszok.</w:t>
            </w:r>
          </w:p>
        </w:tc>
      </w:tr>
      <w:tr w:rsidR="002D2FA3" w:rsidRPr="002D2FA3" w:rsidTr="00E12FFE">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6372"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Kommunikáció egyszerű és közvetlen </w:t>
            </w:r>
            <w:proofErr w:type="gramStart"/>
            <w:r w:rsidRPr="002D2FA3">
              <w:rPr>
                <w:rFonts w:ascii="Times New Roman" w:eastAsia="Calibri" w:hAnsi="Times New Roman" w:cs="Times New Roman"/>
                <w:sz w:val="24"/>
                <w:szCs w:val="24"/>
              </w:rPr>
              <w:t>információ</w:t>
            </w:r>
            <w:proofErr w:type="gramEnd"/>
            <w:r w:rsidRPr="002D2FA3">
              <w:rPr>
                <w:rFonts w:ascii="Times New Roman" w:eastAsia="Calibri" w:hAnsi="Times New Roman" w:cs="Times New Roman"/>
                <w:sz w:val="24"/>
                <w:szCs w:val="24"/>
              </w:rPr>
              <w:t>cserét igénylő feladatokban számára ismert témákról egyszerű nyelvi eszközökkel, begyakorolt beszédfordulatokkal;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részvétel rövid beszélgetésekben;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kérdésfeltevés és válaszadás kiszámítható, mindennapi helyzetekben;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gondolatok és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cserélje ismerős témákról;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egyre több </w:t>
            </w:r>
            <w:proofErr w:type="gramStart"/>
            <w:r w:rsidRPr="002D2FA3">
              <w:rPr>
                <w:rFonts w:ascii="Times New Roman" w:eastAsia="Calibri" w:hAnsi="Times New Roman" w:cs="Times New Roman"/>
                <w:sz w:val="24"/>
                <w:szCs w:val="24"/>
              </w:rPr>
              <w:t>kompenzációs</w:t>
            </w:r>
            <w:proofErr w:type="gramEnd"/>
            <w:r w:rsidRPr="002D2FA3">
              <w:rPr>
                <w:rFonts w:ascii="Times New Roman" w:eastAsia="Calibri" w:hAnsi="Times New Roman" w:cs="Times New Roman"/>
                <w:sz w:val="24"/>
                <w:szCs w:val="24"/>
              </w:rPr>
              <w:t xml:space="preserve"> stratégia tudatos alkalmazása, hogy megértesse magát, illetve megértse beszédpartnerét;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törekvés a célnyelvi normához közelítő kiejtésre, </w:t>
            </w:r>
            <w:proofErr w:type="gramStart"/>
            <w:r w:rsidRPr="002D2FA3">
              <w:rPr>
                <w:rFonts w:ascii="Times New Roman" w:eastAsia="Calibri" w:hAnsi="Times New Roman" w:cs="Times New Roman"/>
                <w:sz w:val="24"/>
                <w:szCs w:val="24"/>
              </w:rPr>
              <w:t>intonációra</w:t>
            </w:r>
            <w:proofErr w:type="gramEnd"/>
            <w:r w:rsidRPr="002D2FA3">
              <w:rPr>
                <w:rFonts w:ascii="Times New Roman" w:eastAsia="Calibri" w:hAnsi="Times New Roman" w:cs="Times New Roman"/>
                <w:sz w:val="24"/>
                <w:szCs w:val="24"/>
              </w:rPr>
              <w:t xml:space="preserve"> és beszédtempóra.</w:t>
            </w:r>
          </w:p>
        </w:tc>
      </w:tr>
      <w:tr w:rsidR="002D2FA3" w:rsidRPr="002D2FA3" w:rsidTr="00E12FFE">
        <w:trPr>
          <w:trHeight w:val="298"/>
        </w:trPr>
        <w:tc>
          <w:tcPr>
            <w:tcW w:w="9072"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c>
          <w:tcPr>
            <w:tcW w:w="9072"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Kapcsolatok létesítése: üdvözlés, elköszönés, bemutatkozás, mások bemutatása.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Beszélgetés kezdeményezése, fenntartása és befejezése egyszerű módon.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mindennapi élet gyakran előforduló feladatainak megoldása (például utazás, útbaigazítás, szállás, étkezés, vásárlás, bank).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Mindennapos gyakorlati kérdések megvitatása (például barátok meghívása, programok szervezése, megvitatása), egyszerű, mindennapi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megszerzése és továbbadása.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Érzések egyszerű kifejezése, köszönetnyilvánítás, egyszerű tanácsok kérése és adása.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Vélemény egyszerű kifejezése (tetszés és nemtetszés, érdeklődés mások véleménye iránt, egyetértés és egyet nem értés)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alapvető kommunikációs szükségletekhez, egyszerű, begyakorolt </w:t>
            </w:r>
            <w:proofErr w:type="gramStart"/>
            <w:r w:rsidRPr="002D2FA3">
              <w:rPr>
                <w:rFonts w:ascii="Times New Roman" w:eastAsia="Calibri" w:hAnsi="Times New Roman" w:cs="Times New Roman"/>
                <w:sz w:val="24"/>
                <w:szCs w:val="24"/>
              </w:rPr>
              <w:t>tranzakciók</w:t>
            </w:r>
            <w:proofErr w:type="gramEnd"/>
            <w:r w:rsidRPr="002D2FA3">
              <w:rPr>
                <w:rFonts w:ascii="Times New Roman" w:eastAsia="Calibri" w:hAnsi="Times New Roman" w:cs="Times New Roman"/>
                <w:sz w:val="24"/>
                <w:szCs w:val="24"/>
              </w:rPr>
              <w:t xml:space="preserve"> lebonyolításához elegendő szókincs és néhány egyszerű szerkezet helyes használata.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leggyakrabban előforduló kötőszavak alkalmazása szócsoportok és egyszerű mondatok összekapcsolására.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célnyelv tudatos használata a tanórai tevékenységek során a tanárral és a társakkal.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Lehetőség esetén kapcsolatfelvétel, rövid társalgásban való részvétel célnyelvi beszélőkkel.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Rákérdezés a meg nem értett kulcsszavakra vagy fordulatokra, ismétlés kérése megértés hiányában.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Metakommunikációs és vizuális eszközök használata a mondanivaló támogatására.</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Szerepjátékok, társasjátékok, dramatizált jelenetek, rövid társalgás, véleménycsere, </w:t>
            </w:r>
            <w:proofErr w:type="gramStart"/>
            <w:r w:rsidRPr="002D2FA3">
              <w:rPr>
                <w:rFonts w:ascii="Times New Roman" w:eastAsia="Calibri" w:hAnsi="Times New Roman" w:cs="Times New Roman"/>
                <w:sz w:val="24"/>
                <w:szCs w:val="24"/>
              </w:rPr>
              <w:t>információ</w:t>
            </w:r>
            <w:proofErr w:type="gramEnd"/>
            <w:r w:rsidRPr="002D2FA3">
              <w:rPr>
                <w:rFonts w:ascii="Times New Roman" w:eastAsia="Calibri" w:hAnsi="Times New Roman" w:cs="Times New Roman"/>
                <w:sz w:val="24"/>
                <w:szCs w:val="24"/>
              </w:rPr>
              <w:t>csere, tranzakciós és informális párbeszédek.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2D2FA3" w:rsidRPr="002D2FA3" w:rsidTr="00E12FFE">
        <w:trPr>
          <w:trHeight w:val="303"/>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7251"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Összefüggő beszéd</w:t>
            </w:r>
          </w:p>
        </w:tc>
      </w:tr>
      <w:tr w:rsidR="002D2FA3" w:rsidRPr="002D2FA3" w:rsidTr="00E12FFE">
        <w:trPr>
          <w:trHeight w:val="72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7251"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A1, azaz a tanuló bemutatja magát és környezetét egyszerű fordulatokkal és mondatokkal.</w:t>
            </w:r>
          </w:p>
        </w:tc>
      </w:tr>
      <w:tr w:rsidR="002D2FA3" w:rsidRPr="002D2FA3" w:rsidTr="00E12FFE">
        <w:trPr>
          <w:trHeight w:val="90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7251"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Rövid, összefüggő beszéd egyre bővülő szókinccsel, egyszerű beszédfordulatokkal magáról és közvetlen környezetéről;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megértetés a szintnek megfelelő témakörökben;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célnyelvi normához közelítő kiejtés, </w:t>
            </w:r>
            <w:proofErr w:type="gramStart"/>
            <w:r w:rsidRPr="002D2FA3">
              <w:rPr>
                <w:rFonts w:ascii="Times New Roman" w:eastAsia="Calibri" w:hAnsi="Times New Roman" w:cs="Times New Roman"/>
                <w:sz w:val="24"/>
                <w:szCs w:val="24"/>
              </w:rPr>
              <w:t>intonáció</w:t>
            </w:r>
            <w:proofErr w:type="gramEnd"/>
            <w:r w:rsidRPr="002D2FA3">
              <w:rPr>
                <w:rFonts w:ascii="Times New Roman" w:eastAsia="Calibri" w:hAnsi="Times New Roman" w:cs="Times New Roman"/>
                <w:sz w:val="24"/>
                <w:szCs w:val="24"/>
              </w:rPr>
              <w:t xml:space="preserve"> és beszédtempó alkalmazása.</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2D2FA3" w:rsidRPr="002D2FA3" w:rsidTr="00E12FFE">
        <w:trPr>
          <w:trHeight w:val="212"/>
        </w:trPr>
        <w:tc>
          <w:tcPr>
            <w:tcW w:w="9360"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rPr>
          <w:trHeight w:val="4125"/>
        </w:trPr>
        <w:tc>
          <w:tcPr>
            <w:tcW w:w="9360"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Egyre bővülő szókinccsel, egyszerű nyelvi elemekkel megfogalmazott szöveg elmondása ismert témákról, felkészülés után.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Történetmesélés, élménybeszámoló egyszerű nyelvtani szerkezetekkel, mondatfajtákkal.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mindennapi környezet (emberek, helyek, család, iskola, állatok), továbbá tervek, szokások, napirend és személyes tapasztalatok bemutatása.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állítások, összehasonlítások, magyarázatok, indoklások megfogalmazása.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Csoportos előadás vagy prezentáció jegyzetek alapján.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Önálló vagy csoportban létrehozott alkotás rövid bemutatása és értékelése (például közös plakát).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összefüggő beszéd létrehozásakor a begyakorolt nyelvi eszközök használata, ismerős helyzetekben ezek egyszerű átrendezése, kibővítése.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helyes kiejtés gyakorlása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hangzóanyag segítségével.</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 xml:space="preserve">Rövid történetek, </w:t>
            </w:r>
            <w:proofErr w:type="spellStart"/>
            <w:r w:rsidRPr="002D2FA3">
              <w:rPr>
                <w:rFonts w:ascii="Times New Roman" w:eastAsia="Calibri" w:hAnsi="Times New Roman" w:cs="Times New Roman"/>
                <w:sz w:val="24"/>
                <w:szCs w:val="24"/>
              </w:rPr>
              <w:t>témakifejtés</w:t>
            </w:r>
            <w:proofErr w:type="spellEnd"/>
            <w:r w:rsidRPr="002D2FA3">
              <w:rPr>
                <w:rFonts w:ascii="Times New Roman" w:eastAsia="Calibri" w:hAnsi="Times New Roman" w:cs="Times New Roman"/>
                <w:sz w:val="24"/>
                <w:szCs w:val="24"/>
              </w:rPr>
              <w:t>, képleírás, élménybeszámoló, véleménynyilvánítás, bejelentés, csoportos előadás vagy prezentáció, projekt bemutatása.</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2D2FA3" w:rsidRPr="002D2FA3" w:rsidTr="00E12FFE">
        <w:trPr>
          <w:trHeight w:val="303"/>
        </w:trPr>
        <w:tc>
          <w:tcPr>
            <w:tcW w:w="267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6684"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 xml:space="preserve">Olvasott szöveg értése </w:t>
            </w:r>
          </w:p>
        </w:tc>
      </w:tr>
      <w:tr w:rsidR="002D2FA3" w:rsidRPr="002D2FA3" w:rsidTr="00E12FFE">
        <w:trPr>
          <w:trHeight w:val="720"/>
        </w:trPr>
        <w:tc>
          <w:tcPr>
            <w:tcW w:w="267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6684"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A1, azaz a tanuló megérti egyszerű leírások, üzenetek, útleírások fő gondolatait, alapvető </w:t>
            </w:r>
            <w:proofErr w:type="gramStart"/>
            <w:r w:rsidRPr="002D2FA3">
              <w:rPr>
                <w:rFonts w:ascii="Times New Roman" w:eastAsia="Calibri" w:hAnsi="Times New Roman" w:cs="Times New Roman"/>
                <w:sz w:val="24"/>
                <w:szCs w:val="24"/>
              </w:rPr>
              <w:t>információkat</w:t>
            </w:r>
            <w:proofErr w:type="gramEnd"/>
            <w:r w:rsidRPr="002D2FA3">
              <w:rPr>
                <w:rFonts w:ascii="Times New Roman" w:eastAsia="Calibri" w:hAnsi="Times New Roman" w:cs="Times New Roman"/>
                <w:sz w:val="24"/>
                <w:szCs w:val="24"/>
              </w:rPr>
              <w:t xml:space="preserve"> keres nagyon egyszerű szövegekben. Tudja, hogy a szövegek címe, megformálása, a hozzá tartozó képek segítenek a szöveg megértésében.</w:t>
            </w:r>
          </w:p>
        </w:tc>
      </w:tr>
      <w:tr w:rsidR="002D2FA3" w:rsidRPr="002D2FA3" w:rsidTr="00E12FFE">
        <w:trPr>
          <w:trHeight w:val="900"/>
        </w:trPr>
        <w:tc>
          <w:tcPr>
            <w:tcW w:w="2676"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6684"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adott helyzetben fontos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információk megtalálása egyszerű, ismerős témákról írt autentikus szövegekben;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instrukciók megértése, a fontos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kiszűrése egyszerű magánlevelekből, e-mailekből és rövid eseményeket tartalmazó szövegekből.</w:t>
            </w:r>
          </w:p>
        </w:tc>
      </w:tr>
      <w:tr w:rsidR="002D2FA3" w:rsidRPr="002D2FA3" w:rsidTr="00E12FFE">
        <w:trPr>
          <w:trHeight w:val="280"/>
        </w:trPr>
        <w:tc>
          <w:tcPr>
            <w:tcW w:w="9360"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c>
          <w:tcPr>
            <w:tcW w:w="9360"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információk megértése rövid, egyszerű nyelvi eszközökkel megfogalmazott, mindennapi szövegekben (például hirdetések, prospektusok, étlap, menetrend).</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Lényeges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megtalálása egyszerű, ismerős témákkal kapcsolatos magánlevelekben, e-mailekben, brosúrákban és rövid, eseményeket tartalmazó újságcikkekben.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közhasználatú táblák és feliratok megértése utcán, nyilvános helyeken és iskolában.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mindennapi életben előforduló egyszerű használati utasítások, instrukciók megértése.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Közismert témákhoz kapcsolódó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információk keresése honlapokon.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rövid történetek, mesék, versek és egyszerűsített célnyelvi irodalmi művek olvasása.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 xml:space="preserve">Alapvető szövegértési stratégiák használata, például a nemzetközi és a más nyelven tanult szavak, a várható vagy megjósolható </w:t>
            </w:r>
            <w:proofErr w:type="gramStart"/>
            <w:r w:rsidRPr="002D2FA3">
              <w:rPr>
                <w:rFonts w:ascii="Times New Roman" w:eastAsia="Calibri" w:hAnsi="Times New Roman" w:cs="Times New Roman"/>
                <w:sz w:val="24"/>
                <w:szCs w:val="24"/>
              </w:rPr>
              <w:t>információk</w:t>
            </w:r>
            <w:proofErr w:type="gramEnd"/>
            <w:r w:rsidRPr="002D2FA3">
              <w:rPr>
                <w:rFonts w:ascii="Times New Roman" w:eastAsia="Calibri" w:hAnsi="Times New Roman" w:cs="Times New Roman"/>
                <w:sz w:val="24"/>
                <w:szCs w:val="24"/>
              </w:rPr>
              <w:t xml:space="preserve"> keresése, továbbá a logikai, illetve időrendi kapcsolatokra utaló szavak felismerése.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w:t>
            </w:r>
            <w:proofErr w:type="gramStart"/>
            <w:r w:rsidRPr="002D2FA3">
              <w:rPr>
                <w:rFonts w:ascii="Times New Roman" w:eastAsia="Calibri" w:hAnsi="Times New Roman" w:cs="Times New Roman"/>
                <w:sz w:val="24"/>
                <w:szCs w:val="24"/>
              </w:rPr>
              <w:t>autentikus</w:t>
            </w:r>
            <w:proofErr w:type="gramEnd"/>
            <w:r w:rsidRPr="002D2FA3">
              <w:rPr>
                <w:rFonts w:ascii="Times New Roman" w:eastAsia="Calibri" w:hAnsi="Times New Roman" w:cs="Times New Roman"/>
                <w:sz w:val="24"/>
                <w:szCs w:val="24"/>
              </w:rPr>
              <w:t xml:space="preserve"> szövegek jellegéből fakadó ismeretlen fordulatok kezelése a szövegben.</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 egyszerűsített irodalmi szövegek, történetek, versek, dalszövegek.</w:t>
            </w:r>
          </w:p>
        </w:tc>
      </w:tr>
    </w:tbl>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2D2FA3" w:rsidRPr="002D2FA3" w:rsidTr="00E12FFE">
        <w:trPr>
          <w:trHeight w:val="303"/>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Fejlesztési egység</w:t>
            </w:r>
          </w:p>
        </w:tc>
        <w:tc>
          <w:tcPr>
            <w:tcW w:w="7251"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Íráskészség</w:t>
            </w:r>
          </w:p>
        </w:tc>
      </w:tr>
      <w:tr w:rsidR="002D2FA3" w:rsidRPr="002D2FA3" w:rsidTr="00E12FFE">
        <w:trPr>
          <w:trHeight w:val="72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Előzetes tudás</w:t>
            </w:r>
          </w:p>
        </w:tc>
        <w:tc>
          <w:tcPr>
            <w:tcW w:w="7251"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A1, azaz a tanuló minta alapján néhány közismert műfajban nagyon egyszerű és rövid, tényközlő szövegeket ír őt érdeklő, ismert témákról.</w:t>
            </w:r>
          </w:p>
        </w:tc>
      </w:tr>
      <w:tr w:rsidR="002D2FA3" w:rsidRPr="002D2FA3" w:rsidTr="00E12FFE">
        <w:trPr>
          <w:trHeight w:val="900"/>
        </w:trPr>
        <w:tc>
          <w:tcPr>
            <w:tcW w:w="2109"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tematikai egység nevelési-fejlesztési céljai</w:t>
            </w:r>
          </w:p>
        </w:tc>
        <w:tc>
          <w:tcPr>
            <w:tcW w:w="7251"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Összefüggő mondatokat írása a közvetlen környezetével kapcsolatos témákról;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az írás kommunikációs eszközeként történő használata egyszerű </w:t>
            </w:r>
            <w:proofErr w:type="gramStart"/>
            <w:r w:rsidRPr="002D2FA3">
              <w:rPr>
                <w:rFonts w:ascii="Times New Roman" w:eastAsia="Calibri" w:hAnsi="Times New Roman" w:cs="Times New Roman"/>
                <w:sz w:val="24"/>
                <w:szCs w:val="24"/>
              </w:rPr>
              <w:t>interakciókban</w:t>
            </w:r>
            <w:proofErr w:type="gramEnd"/>
            <w:r w:rsidRPr="002D2FA3">
              <w:rPr>
                <w:rFonts w:ascii="Times New Roman" w:eastAsia="Calibri" w:hAnsi="Times New Roman" w:cs="Times New Roman"/>
                <w:sz w:val="24"/>
                <w:szCs w:val="24"/>
              </w:rPr>
              <w: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ismerős témákhoz kapcsolódó gondolatok egyszerű kötőszavakkal összekapcsolt mondatsorokban, írásban történő kifejezése;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minta alapján néhány műfajban egyszerű és rövid, tényközlő szövegek írása őt érdeklő, ismert témákról.</w:t>
            </w:r>
          </w:p>
        </w:tc>
      </w:tr>
      <w:tr w:rsidR="002D2FA3" w:rsidRPr="002D2FA3" w:rsidTr="00E12FFE">
        <w:trPr>
          <w:trHeight w:val="298"/>
        </w:trPr>
        <w:tc>
          <w:tcPr>
            <w:tcW w:w="9360" w:type="dxa"/>
            <w:gridSpan w:val="2"/>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tartalma</w:t>
            </w:r>
          </w:p>
        </w:tc>
      </w:tr>
      <w:tr w:rsidR="002D2FA3" w:rsidRPr="002D2FA3" w:rsidTr="00E12FFE">
        <w:trPr>
          <w:trHeight w:val="1976"/>
        </w:trPr>
        <w:tc>
          <w:tcPr>
            <w:tcW w:w="9360" w:type="dxa"/>
            <w:gridSpan w:val="2"/>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Szavak és rövid, jól olvasható szövegek másolása és diktálás utáni leírása.</w:t>
            </w:r>
          </w:p>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sz w:val="24"/>
                <w:szCs w:val="24"/>
              </w:rPr>
              <w:t>Egyszerű, rövid szövegből vázlat készítése.</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Egyszerű szerkezetű, összefüggő mondatok írása a tanuló közvetlen környezetével kapcsolatos témákról, különböző szövegtípusok létrehozása (például leírás, élménybeszámoló, párbeszéd).</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írásos minták követése; </w:t>
            </w:r>
            <w:proofErr w:type="gramStart"/>
            <w:r w:rsidRPr="002D2FA3">
              <w:rPr>
                <w:rFonts w:ascii="Times New Roman" w:eastAsia="Calibri" w:hAnsi="Times New Roman" w:cs="Times New Roman"/>
                <w:sz w:val="24"/>
                <w:szCs w:val="24"/>
              </w:rPr>
              <w:t>aktuális</w:t>
            </w:r>
            <w:proofErr w:type="gramEnd"/>
            <w:r w:rsidRPr="002D2FA3">
              <w:rPr>
                <w:rFonts w:ascii="Times New Roman" w:eastAsia="Calibri" w:hAnsi="Times New Roman" w:cs="Times New Roman"/>
                <w:sz w:val="24"/>
                <w:szCs w:val="24"/>
              </w:rPr>
              <w:t>, konkrét és egyszerű tartalmakkal való megtöltésük.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Formanyomtatvány kitöltése a tanuló és mások alapvető személyes adataival.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Az írás egyszerű tagolása: rövid bevezetés és lezárás.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Közvetlen szükségletekhez kapcsolódó témákról rövid, egyszerű feljegyzés, üzenet készítése állandósult kifejezések használatával.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lastRenderedPageBreak/>
              <w:t xml:space="preserve">Személyes </w:t>
            </w:r>
            <w:proofErr w:type="gramStart"/>
            <w:r w:rsidRPr="002D2FA3">
              <w:rPr>
                <w:rFonts w:ascii="Times New Roman" w:eastAsia="Calibri" w:hAnsi="Times New Roman" w:cs="Times New Roman"/>
                <w:sz w:val="24"/>
                <w:szCs w:val="24"/>
              </w:rPr>
              <w:t>információt</w:t>
            </w:r>
            <w:proofErr w:type="gramEnd"/>
            <w:r w:rsidRPr="002D2FA3">
              <w:rPr>
                <w:rFonts w:ascii="Times New Roman" w:eastAsia="Calibri" w:hAnsi="Times New Roman" w:cs="Times New Roman"/>
                <w:sz w:val="24"/>
                <w:szCs w:val="24"/>
              </w:rPr>
              <w:t>, tényt, véleményt kifejező rövid üzenet, komment írása (például internetes fórumon, blogban).</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Egyszerű levél, e-mail írása (például köszönetnyilvánítás, elnézéskérés, </w:t>
            </w:r>
            <w:proofErr w:type="gramStart"/>
            <w:r w:rsidRPr="002D2FA3">
              <w:rPr>
                <w:rFonts w:ascii="Times New Roman" w:eastAsia="Calibri" w:hAnsi="Times New Roman" w:cs="Times New Roman"/>
                <w:sz w:val="24"/>
                <w:szCs w:val="24"/>
              </w:rPr>
              <w:t>információ</w:t>
            </w:r>
            <w:proofErr w:type="gramEnd"/>
            <w:r w:rsidRPr="002D2FA3">
              <w:rPr>
                <w:rFonts w:ascii="Times New Roman" w:eastAsia="Calibri" w:hAnsi="Times New Roman" w:cs="Times New Roman"/>
                <w:sz w:val="24"/>
                <w:szCs w:val="24"/>
              </w:rPr>
              <w:t>közlés, vagy programegyeztetés) a legalapvetőbb szerkezeti és stílusjegyek követésével (például megszólítás, elköszönés).</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Rövid, egyszerű önéletrajz írása.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Kreatív, önkifejező műfajokkal való kísérletezés (például vers, rap, rigmus, dalszöveg, rövid jelenet írása, illetve átírása).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Kész szövegekből hasznos fordulatok kiemelése és saját írásában való alkalmazása.</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mondanivaló közvetítése egyéb vizuális eszközökkel (például nyilazás, kiemelés, központozás, internetes/SMS rövidítés, emotikon, rajz, ábra, térkép, kép).</w:t>
            </w:r>
          </w:p>
          <w:p w:rsidR="002D2FA3" w:rsidRPr="002D2FA3" w:rsidRDefault="002D2FA3" w:rsidP="002D2FA3">
            <w:pPr>
              <w:spacing w:after="200" w:line="276" w:lineRule="auto"/>
              <w:jc w:val="both"/>
              <w:rPr>
                <w:rFonts w:ascii="Times New Roman" w:eastAsia="Calibri" w:hAnsi="Times New Roman" w:cs="Times New Roman"/>
                <w:i/>
                <w:iCs/>
                <w:sz w:val="24"/>
                <w:szCs w:val="24"/>
              </w:rPr>
            </w:pPr>
            <w:r w:rsidRPr="002D2FA3">
              <w:rPr>
                <w:rFonts w:ascii="Times New Roman" w:eastAsia="Calibri" w:hAnsi="Times New Roman" w:cs="Times New Roman"/>
                <w:i/>
                <w:iCs/>
                <w:sz w:val="24"/>
                <w:szCs w:val="24"/>
              </w:rPr>
              <w:t>A fenti tevékenységekhez használható szövegfajták, szövegforrások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Hagyományos és elektronikus nyomtatványok, listák, hagyományos és elektronikus képeslapok, poszterszövegek, képaláírások, üzenetek, SMS-</w:t>
            </w:r>
            <w:proofErr w:type="spellStart"/>
            <w:r w:rsidRPr="002D2FA3">
              <w:rPr>
                <w:rFonts w:ascii="Times New Roman" w:eastAsia="Calibri" w:hAnsi="Times New Roman" w:cs="Times New Roman"/>
                <w:sz w:val="24"/>
                <w:szCs w:val="24"/>
              </w:rPr>
              <w:t>ek</w:t>
            </w:r>
            <w:proofErr w:type="spellEnd"/>
            <w:r w:rsidRPr="002D2FA3">
              <w:rPr>
                <w:rFonts w:ascii="Times New Roman" w:eastAsia="Calibri" w:hAnsi="Times New Roman" w:cs="Times New Roman"/>
                <w:sz w:val="24"/>
                <w:szCs w:val="24"/>
              </w:rPr>
              <w:t>/MMS-</w:t>
            </w:r>
            <w:proofErr w:type="spellStart"/>
            <w:r w:rsidRPr="002D2FA3">
              <w:rPr>
                <w:rFonts w:ascii="Times New Roman" w:eastAsia="Calibri" w:hAnsi="Times New Roman" w:cs="Times New Roman"/>
                <w:sz w:val="24"/>
                <w:szCs w:val="24"/>
              </w:rPr>
              <w:t>ek</w:t>
            </w:r>
            <w:proofErr w:type="spellEnd"/>
            <w:r w:rsidRPr="002D2FA3">
              <w:rPr>
                <w:rFonts w:ascii="Times New Roman" w:eastAsia="Calibri" w:hAnsi="Times New Roman" w:cs="Times New Roman"/>
                <w:sz w:val="24"/>
                <w:szCs w:val="24"/>
              </w:rPr>
              <w:t xml:space="preserve">, levelek, e-mailek vagy </w:t>
            </w:r>
            <w:proofErr w:type="spellStart"/>
            <w:r w:rsidRPr="002D2FA3">
              <w:rPr>
                <w:rFonts w:ascii="Times New Roman" w:eastAsia="Calibri" w:hAnsi="Times New Roman" w:cs="Times New Roman"/>
                <w:sz w:val="24"/>
                <w:szCs w:val="24"/>
              </w:rPr>
              <w:t>internes</w:t>
            </w:r>
            <w:proofErr w:type="spellEnd"/>
            <w:r w:rsidRPr="002D2FA3">
              <w:rPr>
                <w:rFonts w:ascii="Times New Roman" w:eastAsia="Calibri" w:hAnsi="Times New Roman" w:cs="Times New Roman"/>
                <w:sz w:val="24"/>
                <w:szCs w:val="24"/>
              </w:rPr>
              <w:t xml:space="preserve"> </w:t>
            </w:r>
            <w:proofErr w:type="gramStart"/>
            <w:r w:rsidRPr="002D2FA3">
              <w:rPr>
                <w:rFonts w:ascii="Times New Roman" w:eastAsia="Calibri" w:hAnsi="Times New Roman" w:cs="Times New Roman"/>
                <w:sz w:val="24"/>
                <w:szCs w:val="24"/>
              </w:rPr>
              <w:t>profilok</w:t>
            </w:r>
            <w:proofErr w:type="gramEnd"/>
            <w:r w:rsidRPr="002D2FA3">
              <w:rPr>
                <w:rFonts w:ascii="Times New Roman" w:eastAsia="Calibri" w:hAnsi="Times New Roman" w:cs="Times New Roman"/>
                <w:sz w:val="24"/>
                <w:szCs w:val="24"/>
              </w:rPr>
              <w:t>, üzenetek, internetes bejegyzések, instrukciók, történetek, elbeszélések, mesék, leírások, versek, rapszövegek, rigmusok, dalszövegek, jelenetek.</w:t>
            </w:r>
          </w:p>
        </w:tc>
      </w:tr>
    </w:tbl>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lastRenderedPageBreak/>
        <w:t>Ajánlott témakörök</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A 9</w:t>
      </w:r>
      <w:r w:rsidRPr="002D2FA3">
        <w:rPr>
          <w:rFonts w:ascii="Times New Roman" w:eastAsia="Calibri" w:hAnsi="Times New Roman" w:cs="Times New Roman"/>
          <w:sz w:val="24"/>
          <w:szCs w:val="24"/>
        </w:rPr>
        <w:noBreakHyphen/>
        <w:t>12. évfolyamokra az egységes ajánlott témakörlista a 10. évfolyam végén található.</w:t>
      </w:r>
    </w:p>
    <w:p w:rsidR="002D2FA3" w:rsidRPr="002D2FA3" w:rsidRDefault="002D2FA3" w:rsidP="002D2FA3">
      <w:pPr>
        <w:spacing w:after="200" w:line="276" w:lineRule="auto"/>
        <w:jc w:val="both"/>
        <w:rPr>
          <w:rFonts w:ascii="Times New Roman" w:eastAsia="Calibri" w:hAnsi="Times New Roman" w:cs="Times New Roman"/>
          <w:sz w:val="24"/>
          <w:szCs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360"/>
      </w:tblGrid>
      <w:tr w:rsidR="002D2FA3" w:rsidRPr="002D2FA3" w:rsidTr="00E12FFE">
        <w:trPr>
          <w:trHeight w:val="3240"/>
        </w:trPr>
        <w:tc>
          <w:tcPr>
            <w:tcW w:w="2000" w:type="dxa"/>
            <w:vAlign w:val="center"/>
          </w:tcPr>
          <w:p w:rsidR="002D2FA3" w:rsidRPr="002D2FA3" w:rsidRDefault="002D2FA3" w:rsidP="002D2FA3">
            <w:pPr>
              <w:spacing w:after="200" w:line="276" w:lineRule="auto"/>
              <w:jc w:val="both"/>
              <w:rPr>
                <w:rFonts w:ascii="Times New Roman" w:eastAsia="Calibri" w:hAnsi="Times New Roman" w:cs="Times New Roman"/>
                <w:bCs/>
                <w:sz w:val="24"/>
                <w:szCs w:val="24"/>
              </w:rPr>
            </w:pPr>
            <w:r w:rsidRPr="002D2FA3">
              <w:rPr>
                <w:rFonts w:ascii="Times New Roman" w:eastAsia="Calibri" w:hAnsi="Times New Roman" w:cs="Times New Roman"/>
                <w:bCs/>
                <w:sz w:val="24"/>
                <w:szCs w:val="24"/>
              </w:rPr>
              <w:t>A fejlesztés várt eredményei a két évfolyamos ciklus végén</w:t>
            </w:r>
          </w:p>
        </w:tc>
        <w:tc>
          <w:tcPr>
            <w:tcW w:w="7360" w:type="dxa"/>
          </w:tcPr>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A2 szintű nyelvtudás.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A tanuló képes egyszerű hangzó szövegekből kiszűrni a lényeget és néhány </w:t>
            </w:r>
            <w:proofErr w:type="gramStart"/>
            <w:r w:rsidRPr="002D2FA3">
              <w:rPr>
                <w:rFonts w:ascii="Times New Roman" w:eastAsia="Calibri" w:hAnsi="Times New Roman" w:cs="Times New Roman"/>
                <w:sz w:val="24"/>
                <w:szCs w:val="24"/>
              </w:rPr>
              <w:t>konkrét</w:t>
            </w:r>
            <w:proofErr w:type="gramEnd"/>
            <w:r w:rsidRPr="002D2FA3">
              <w:rPr>
                <w:rFonts w:ascii="Times New Roman" w:eastAsia="Calibri" w:hAnsi="Times New Roman" w:cs="Times New Roman"/>
                <w:sz w:val="24"/>
                <w:szCs w:val="24"/>
              </w:rPr>
              <w:t xml:space="preserve"> információt.</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Részt tud venni nagyon rövid beszélgetésekben, képes feltenni és megválaszolni kérdéseket kiszámítható, mindennapi helyzetekben, képes gondolatokat és </w:t>
            </w:r>
            <w:proofErr w:type="gramStart"/>
            <w:r w:rsidRPr="002D2FA3">
              <w:rPr>
                <w:rFonts w:ascii="Times New Roman" w:eastAsia="Calibri" w:hAnsi="Times New Roman" w:cs="Times New Roman"/>
                <w:sz w:val="24"/>
                <w:szCs w:val="24"/>
              </w:rPr>
              <w:t>információt</w:t>
            </w:r>
            <w:proofErr w:type="gramEnd"/>
            <w:r w:rsidRPr="002D2FA3">
              <w:rPr>
                <w:rFonts w:ascii="Times New Roman" w:eastAsia="Calibri" w:hAnsi="Times New Roman" w:cs="Times New Roman"/>
                <w:sz w:val="24"/>
                <w:szCs w:val="24"/>
              </w:rPr>
              <w:t xml:space="preserve"> cserélni ismerős témákról.</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Képes ismerős témakörökben rövid összefüggő szóbeli megnyilatkozásra egyszerű, begyakorolt mondatszerkezetek, betanult fordulatok, alapvető szókincs segítségével.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 xml:space="preserve">Megért ismerős témákról írt rövid szövegeket, megtalálja a szükséges </w:t>
            </w:r>
            <w:proofErr w:type="gramStart"/>
            <w:r w:rsidRPr="002D2FA3">
              <w:rPr>
                <w:rFonts w:ascii="Times New Roman" w:eastAsia="Calibri" w:hAnsi="Times New Roman" w:cs="Times New Roman"/>
                <w:sz w:val="24"/>
                <w:szCs w:val="24"/>
              </w:rPr>
              <w:t>információkat</w:t>
            </w:r>
            <w:proofErr w:type="gramEnd"/>
            <w:r w:rsidRPr="002D2FA3">
              <w:rPr>
                <w:rFonts w:ascii="Times New Roman" w:eastAsia="Calibri" w:hAnsi="Times New Roman" w:cs="Times New Roman"/>
                <w:sz w:val="24"/>
                <w:szCs w:val="24"/>
              </w:rPr>
              <w:t xml:space="preserve"> egyszerű szövegekben, különböző szövegtípusokban. </w:t>
            </w:r>
          </w:p>
          <w:p w:rsidR="002D2FA3" w:rsidRPr="002D2FA3" w:rsidRDefault="002D2FA3" w:rsidP="002D2FA3">
            <w:pPr>
              <w:spacing w:after="200" w:line="276" w:lineRule="auto"/>
              <w:jc w:val="both"/>
              <w:rPr>
                <w:rFonts w:ascii="Times New Roman" w:eastAsia="Calibri" w:hAnsi="Times New Roman" w:cs="Times New Roman"/>
                <w:sz w:val="24"/>
                <w:szCs w:val="24"/>
              </w:rPr>
            </w:pPr>
            <w:r w:rsidRPr="002D2FA3">
              <w:rPr>
                <w:rFonts w:ascii="Times New Roman" w:eastAsia="Calibri" w:hAnsi="Times New Roman" w:cs="Times New Roman"/>
                <w:sz w:val="24"/>
                <w:szCs w:val="24"/>
              </w:rPr>
              <w:t>Összefüggő mondatokat, rövid tényközlő szöveget ír hétköznapi, őt érintő témákról minta alapján.</w:t>
            </w:r>
          </w:p>
        </w:tc>
      </w:tr>
    </w:tbl>
    <w:p w:rsidR="00E8141D" w:rsidRDefault="00E8141D">
      <w:bookmarkStart w:id="6" w:name="_GoBack"/>
      <w:bookmarkEnd w:id="6"/>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A3"/>
    <w:rsid w:val="002D2FA3"/>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55ED2-B8B6-4F24-8C5D-CCF49A78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5433</Words>
  <Characters>37494</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2020-06-29T08:27:00Z</dcterms:created>
  <dcterms:modified xsi:type="dcterms:W3CDTF">2020-06-29T08:31:00Z</dcterms:modified>
</cp:coreProperties>
</file>