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C1" w:rsidRPr="001C37C1" w:rsidRDefault="001C37C1" w:rsidP="001C37C1">
      <w:pPr>
        <w:keepNext/>
        <w:spacing w:before="240" w:after="60" w:line="276" w:lineRule="auto"/>
        <w:outlineLvl w:val="0"/>
        <w:rPr>
          <w:rFonts w:ascii="Cambria" w:eastAsia="Times New Roman" w:hAnsi="Cambria" w:cs="Cambria"/>
          <w:b/>
          <w:bCs/>
          <w:kern w:val="32"/>
          <w:sz w:val="32"/>
          <w:szCs w:val="32"/>
        </w:rPr>
      </w:pPr>
      <w:bookmarkStart w:id="0" w:name="_Toc24114030"/>
      <w:r w:rsidRPr="001C37C1">
        <w:rPr>
          <w:rFonts w:ascii="Cambria" w:eastAsia="Times New Roman" w:hAnsi="Cambria" w:cs="Cambria"/>
          <w:b/>
          <w:bCs/>
          <w:kern w:val="32"/>
          <w:sz w:val="32"/>
          <w:szCs w:val="32"/>
        </w:rPr>
        <w:t xml:space="preserve">MOZGÓKÉPKULTÚRA </w:t>
      </w:r>
      <w:proofErr w:type="gramStart"/>
      <w:r w:rsidRPr="001C37C1">
        <w:rPr>
          <w:rFonts w:ascii="Cambria" w:eastAsia="Times New Roman" w:hAnsi="Cambria" w:cs="Cambria"/>
          <w:b/>
          <w:bCs/>
          <w:kern w:val="32"/>
          <w:sz w:val="32"/>
          <w:szCs w:val="32"/>
        </w:rPr>
        <w:t>ÉS</w:t>
      </w:r>
      <w:proofErr w:type="gramEnd"/>
      <w:r w:rsidRPr="001C37C1">
        <w:rPr>
          <w:rFonts w:ascii="Cambria" w:eastAsia="Times New Roman" w:hAnsi="Cambria" w:cs="Cambria"/>
          <w:b/>
          <w:bCs/>
          <w:kern w:val="32"/>
          <w:sz w:val="32"/>
          <w:szCs w:val="32"/>
        </w:rPr>
        <w:t xml:space="preserve"> MÉDIAISMERET</w:t>
      </w:r>
      <w:bookmarkEnd w:id="0"/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37C1">
        <w:rPr>
          <w:rFonts w:ascii="Times New Roman" w:eastAsia="Calibri" w:hAnsi="Times New Roman" w:cs="Times New Roman"/>
          <w:bCs/>
          <w:sz w:val="24"/>
          <w:szCs w:val="24"/>
        </w:rPr>
        <w:t>12. évfolyam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A szabályozás szerint a gimnázium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9(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–10). évfolyamán kötelezően választható tantárgy a mozgóképkultúra és médiaismeret, míg 11–12. évfolyamon a művészetek műveltségterület tantárgyai közül (ének-zene, dráma és tánc, vizuális kultúra, mozgóképkultúra és médiaismeret) az iskola döntheti el, hogy az adott órakeretből mely tantárgyakat és milyen arányban fogja tanítani. 11–12. évfolyamon a művészetek műveltségterület kötelező összes óraszámkerete heti 2 óra/évfolyam. Ennek megfelelően az iskola 11–12. évfolyamon a számára megfelelő jellemzőkkel ruházhatja fel a művészeti oktatását azáltal, hogy a számára megfelelő művészeti tantárgyak kiválasztásával, vagy akár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komplex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művészeti oktatásban gondolkodva alakítja ki a művészeti tantárgyak struktúráját a helyi tantervében.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A mozgóképkultúra és médiaismeret elsősorban a médiaszövegek szövegértési képességének fejlesztését és az audiovizuális média társadalmi szerepének, működési módjának tisztázását szolgálja, hiszen a média rendkívüli hatással van korunk emberének tájékozottságára, személyiségére. Tömegek napirendjét osztja be a televízió, sugalmazza, hogyan gondolkodjunk a világ dolgairól, étkezési, vásárlási divatokat indít, hősöket, eszményeket, életcélokat teremt. Az internet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virtuális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közege nagyon sok fiatal második otthonaként funkcionál, ahol több időt töltenek el, mint bárhol másutt. Mivel a média képes arra, hogy átformálja a nyelvet, az értékrendet, a ritmusérzéket, az ízlést, a vágyakat, a hősöket, a tabukat, a művészetet és a műélvezetet, az alkotást és a befogadást egyaránt, a médianevelés a személyiségfejlesztés alapvető eszköze. 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A médiaműveltség fejlesztése szoros kölcsönhatásban van a résztvevő és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állampolgári szerep elsajátításával, valamint a kritikai és kreatív képességek fejlesztésével. Ily módon hozzájárul a Nemzeti alaptantervben megjelenő kulcskompetenciák fejlesztése közül az </w:t>
      </w:r>
      <w:r w:rsidRPr="001C37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anyanyelvi kommunikációs készség, a digitális, a szociális és állampolgári </w:t>
      </w:r>
      <w:proofErr w:type="gramStart"/>
      <w:r w:rsidRPr="001C37C1">
        <w:rPr>
          <w:rFonts w:ascii="Times New Roman" w:eastAsia="Calibri" w:hAnsi="Times New Roman" w:cs="Times New Roman"/>
          <w:i/>
          <w:iCs/>
          <w:sz w:val="24"/>
          <w:szCs w:val="24"/>
        </w:rPr>
        <w:t>kompetenciák</w:t>
      </w:r>
      <w:proofErr w:type="gramEnd"/>
      <w:r w:rsidRPr="001C37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valamint az esztétikai-művészeti tudatosság és kifejezőkészség </w:t>
      </w:r>
      <w:r w:rsidRPr="001C37C1">
        <w:rPr>
          <w:rFonts w:ascii="Times New Roman" w:eastAsia="Calibri" w:hAnsi="Times New Roman" w:cs="Times New Roman"/>
          <w:sz w:val="24"/>
          <w:szCs w:val="24"/>
        </w:rPr>
        <w:t>fejlesztéséhez.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A sikeres mozgóképkultúra-médiaismeret oktatás kiemelten fejleszti a kommunikációs és együttműködési készséget, támogatja az alkotásra való beállítódást, fejleszti a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probléma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megoldó képességet, a megfigyelés, a tájékozódás, a rendszerezés képességét. Elemzéssel és az alkotói szerepek gyakoroltatásával fejleszti a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reális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énkép kialakítását. A művészi alkotásokban feltáruló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konfliktusok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értelmezésével, a valós emberi sorsok átélhető megjelenítésével segíti a toleráns, másokkal szemben empatikus személyiség kialakítását, az életvezetés és az érvényesülés során adódó krízishelyzetek humánus kezelését. Ily módon hozzájárul a kiemelt fejlesztési követelmények közül az </w:t>
      </w:r>
      <w:r w:rsidRPr="001C37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erkölcsi neveléshez, a demokráciára neveléshez, az önismeret és társas kultúra fejlesztéséhez, a testi és lelki egészségre neveléshez </w:t>
      </w:r>
      <w:r w:rsidRPr="001C37C1">
        <w:rPr>
          <w:rFonts w:ascii="Times New Roman" w:eastAsia="Calibri" w:hAnsi="Times New Roman" w:cs="Times New Roman"/>
          <w:sz w:val="24"/>
          <w:szCs w:val="24"/>
        </w:rPr>
        <w:lastRenderedPageBreak/>
        <w:t>és természetesen mindenekelőtt</w:t>
      </w:r>
      <w:r w:rsidRPr="001C37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 médiatudatosságra </w:t>
      </w:r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neveléshez. A tantárgy oktatásának elsődleges célja, hogy a tanulók életkoruknak megfelelő felkészültséget szerezzenek a különböző médiaszövegekkel kapcsolatban az önálló és kritikus attitűd kialakítására, és nyitott szemlélettel használják a hagyományos és az új médiumokat – vagyis a mozgóképi írás-olvasástudás és a kritikai médiatudatosság fejlesztése. Ehhez az alsóbb iskolafokokon más tantárgyakban modulárisan megjelenített és elsajátított alapszintű mozgóképnyelvi és művelődéstörténeti tájékozottság áttekintésére, összekapcsolására, alkalmazására és továbbfejlesztésére, valamint a naiv fogyasztói szemlélet átértékelésére van szükség. 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A mozgóképkultúra és médiaismeret oktatása során tudatosítani kell, hogy a technikai képreprodukcióknak miféle viszonya van a valósághoz, a mozgóképi vagy internetes tartalmak mennyiben alkalmasak a tapasztalati világ reprodukálására, egyúttal a személyes közlésre. Tudatosítani kell, hogy a </w:t>
      </w:r>
      <w:proofErr w:type="spellStart"/>
      <w:r w:rsidRPr="001C37C1">
        <w:rPr>
          <w:rFonts w:ascii="Times New Roman" w:eastAsia="Calibri" w:hAnsi="Times New Roman" w:cs="Times New Roman"/>
          <w:sz w:val="24"/>
          <w:szCs w:val="24"/>
        </w:rPr>
        <w:t>mediatizálódó</w:t>
      </w:r>
      <w:proofErr w:type="spell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kommunikációt miért és miképpen láttatják oly sokan a minőségi kultúra és egyúttal a személyiség autonómiája veszélyeztetőjének (pl.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információ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>függőség, kényszerfogyasztás) –, de azt is, hogy a technikai képreprodukció és a hálózati kommunikáció egyidejűleg miféle esélyt hordoz a kulturális örökség védelmére, a kreatív önkifejezésre, a civil társadalom erősítésére, a választás képességének fejlesztésére.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Az audiovizuális szövegek szövegértési képességének fejlesztése során arra is törekedni kell, hogy a tanulók ismerjék fel a médiaszövegekben megjelenő kulturális mintákat. Az értelmezés egyik rétege tehát az ábrázolásban megmutatkozó szerzői vagy műfaji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dominancia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(személyesség, stílus, konvenció) és a befogadásban megmutatkozó nézői szerep (elvárás, azonosulás) felismerése, míg a másik meghatározó réteg a médiaszövegek befolyásoló, gyakran rejtett érték- és érdekrendszerének felismerését jelenti.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t>Ezért a tárgy oktatása során a tanulóknak lehetőséget kell kapniuk a tömegkommunikációs eszközök kritikus és szuverén használatára, történelmi, társadalmi és kulturális összefüggések felismerésére, arra, hogy a megfelelő szövegek, mozgóképi alkotások tanulmányozása útján jobban megismerhessék saját személyiségüket.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A mozgóképkultúra és médiaismeret óráin a diákoknak lehetőséget kell biztosítani arra is, hogy alkalmas kreatív gyakorlatokkal fejlesszék kifejező képességüket és kifejezőkedvüket. A digitális technológiák térnyerése megkerülhetetlenné teszi, hogy a tanulók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résztvevői, ne csupán passzív befogadói legyenek a mediális kommunikációnak.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A gimnáziumi tanulmányok elején a tematika súlypontjainak áttekintését, ismétlését követően (9. évfolyam) a cél az ismeretek alkalmazásának fejlesztése, valamint a személyes tapasztalat megszerzése a médiaszövegek útján történő kommunikációban, a médiajelenségek megfigyelésében, leírásában és elemzésében (10. évfolyam). A szövegalkotás és -elemzés során kiemelt szempont a technikai képreprodukció és a valóság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problematikus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viszonyának megragadása, a szerzői és a műfaji beszédmódok különbségeinek megtapasztalása, az új médiumok sajátos szövegformáinak tanulmányozása saját munkák elkészítésének segítségével. A médiahasználat kutatása a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közönség(</w:t>
      </w:r>
      <w:proofErr w:type="spellStart"/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)et jellemző paraméterek feltérképezésére, az ismeretekhez, adatokhoz jutás alapvető módszereinek áttekintésére, a tervezés, szervezés, az adatfelvétel és a kiértékelés gyakorlati megtapasztalására épül. 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lastRenderedPageBreak/>
        <w:t>A 10. évfolyam mozgóképkultúra és médiaismeret óráin kiemelt szerepbe kerül az egyéni és kiscsoportos formában megszervezett projektmunka, melynek feltétele a megszerzett ismeretanyag és az életkori sajátosságokból következően már elvárható tanulás- és munkakultúra.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A mozgóképkultúra és médiaismeret egyes tartalmai az 5–8. évfolyamokon az anyanyelv, a történelem, a vizuális kultúra és az informatika óráin jelennek meg, míg a 9–12. évfolyamokon a helyi tantervtől, az iskolák döntésétől függően más- és más évfolyamokon, illetve időkeretben tanítják a tárgyat. Ezért is alapvető a teljes fejlesztési időszakra vonatkozóan átgondolt tematikai-módszertani tervezés, melynek a 9. és 10. évfolyamokon az alapozás, az addigiakban részlegesen, </w:t>
      </w:r>
      <w:proofErr w:type="spellStart"/>
      <w:r w:rsidRPr="001C37C1">
        <w:rPr>
          <w:rFonts w:ascii="Times New Roman" w:eastAsia="Calibri" w:hAnsi="Times New Roman" w:cs="Times New Roman"/>
          <w:sz w:val="24"/>
          <w:szCs w:val="24"/>
        </w:rPr>
        <w:t>foltszerűen</w:t>
      </w:r>
      <w:proofErr w:type="spell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érintett ismeretek összekapcsolása és a gyakorlati képességek fejlesztése, míg a 11. és 12. évfolyamokon a médiajelenségekkel kapcsolatos elvontabb társadalomtudományi gondolkodás fejlesztése és a </w:t>
      </w:r>
      <w:proofErr w:type="gramStart"/>
      <w:r w:rsidRPr="001C37C1">
        <w:rPr>
          <w:rFonts w:ascii="Times New Roman" w:eastAsia="Calibri" w:hAnsi="Times New Roman" w:cs="Times New Roman"/>
          <w:sz w:val="24"/>
          <w:szCs w:val="24"/>
        </w:rPr>
        <w:t>konvenciókon</w:t>
      </w:r>
      <w:proofErr w:type="gramEnd"/>
      <w:r w:rsidRPr="001C37C1">
        <w:rPr>
          <w:rFonts w:ascii="Times New Roman" w:eastAsia="Calibri" w:hAnsi="Times New Roman" w:cs="Times New Roman"/>
          <w:sz w:val="24"/>
          <w:szCs w:val="24"/>
        </w:rPr>
        <w:t xml:space="preserve"> túlmutató művészi alkotások, az új média-nyelvhasználat értő befogadása a célja. 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37C1">
        <w:rPr>
          <w:rFonts w:ascii="Times New Roman" w:eastAsia="Calibri" w:hAnsi="Times New Roman" w:cs="Times New Roman"/>
          <w:bCs/>
          <w:sz w:val="24"/>
          <w:szCs w:val="24"/>
        </w:rPr>
        <w:t>12. évfolyam</w:t>
      </w: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290"/>
        <w:gridCol w:w="4644"/>
        <w:gridCol w:w="1161"/>
        <w:gridCol w:w="1305"/>
      </w:tblGrid>
      <w:tr w:rsidR="001C37C1" w:rsidRPr="001C37C1" w:rsidTr="00E12FFE">
        <w:trPr>
          <w:trHeight w:val="272"/>
        </w:trPr>
        <w:tc>
          <w:tcPr>
            <w:tcW w:w="2177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alapegység (</w:t>
            </w:r>
            <w:proofErr w:type="spellStart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főtéma</w:t>
            </w:r>
            <w:proofErr w:type="spellEnd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)/ Fejlesztési cél</w:t>
            </w:r>
          </w:p>
        </w:tc>
        <w:tc>
          <w:tcPr>
            <w:tcW w:w="5805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 kifejezőeszközei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technikai úton rögzített kép és hang, mint a mozgóképi ábrázolás anyaga</w:t>
            </w:r>
          </w:p>
        </w:tc>
        <w:tc>
          <w:tcPr>
            <w:tcW w:w="1305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4 óra</w:t>
            </w:r>
          </w:p>
        </w:tc>
      </w:tr>
      <w:tr w:rsidR="001C37C1" w:rsidRPr="001C37C1" w:rsidTr="00E12FFE">
        <w:trPr>
          <w:trHeight w:val="275"/>
        </w:trPr>
        <w:tc>
          <w:tcPr>
            <w:tcW w:w="2177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10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Az ábrázolás és a reprodukció, a mozgókép kettős természete fogalmának ismerete.</w:t>
            </w:r>
          </w:p>
        </w:tc>
      </w:tr>
      <w:tr w:rsidR="001C37C1" w:rsidRPr="001C37C1" w:rsidTr="00E12FFE">
        <w:trPr>
          <w:trHeight w:val="275"/>
        </w:trPr>
        <w:tc>
          <w:tcPr>
            <w:tcW w:w="2177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10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életkornak megfelelő mozgóképi (film, televízió, videó,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komputer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játék, web) szövegértés képességének fejlesztése, az önálló és kritikus attitűd kialakítása, a mozgóképi írás- olvasástudás fejlesztése.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Középszintű mozgóképnyelvi tájékozottság megszerzése.</w:t>
            </w:r>
          </w:p>
        </w:tc>
      </w:tr>
      <w:tr w:rsidR="001C37C1" w:rsidRPr="001C37C1" w:rsidTr="00E12FFE">
        <w:trPr>
          <w:trHeight w:val="278"/>
        </w:trPr>
        <w:tc>
          <w:tcPr>
            <w:tcW w:w="6821" w:type="dxa"/>
            <w:gridSpan w:val="3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466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C37C1" w:rsidRPr="001C37C1" w:rsidTr="00E12FFE">
        <w:trPr>
          <w:trHeight w:val="277"/>
        </w:trPr>
        <w:tc>
          <w:tcPr>
            <w:tcW w:w="6821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Annak megtapasztalása, felismerése és tudatosítása (például mobiltelefonra felvett álló- és mozgóképek, beállítások elkészítésével vagy interneten elérhető mozgóképes anyagok, például klipek vagy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reklámok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tanulmányozásával), hogy a mozgóképi szöveg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egyszerre ábrázol és reprodukál;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információban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rendkívül gazdag, ám a szöveg jelentésének meghatározása a nyelvi közlésnél sokkal bizonytalanabb;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utalásokkal telített.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Annak megfogalmazása, mire vezethető vissza a mozgóképi közlés néhány alapvető sajátossága (a technikai kép- és hangrögzítésnek a tapasztalati valósággal való erős kapcsolatára).</w:t>
            </w:r>
          </w:p>
        </w:tc>
        <w:tc>
          <w:tcPr>
            <w:tcW w:w="2466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Vizuális kultúra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: reprodukálás és ábrázolás – a mozgókép kettős természete.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Filozófia: 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valóság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mint tudatunktól függetlenül vagy attól 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függően létező (lételméleti vagy ismeretelméleti szemlélet).</w:t>
            </w:r>
          </w:p>
        </w:tc>
      </w:tr>
      <w:tr w:rsidR="001C37C1" w:rsidRPr="001C37C1" w:rsidTr="00E12FFE">
        <w:tc>
          <w:tcPr>
            <w:tcW w:w="1887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0" w:type="dxa"/>
            <w:gridSpan w:val="4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Dokumentum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, fikció, reprodukció, ábrázolás, valóság, utalás.</w:t>
            </w:r>
          </w:p>
        </w:tc>
      </w:tr>
    </w:tbl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305"/>
        <w:gridCol w:w="4643"/>
        <w:gridCol w:w="1161"/>
        <w:gridCol w:w="1305"/>
      </w:tblGrid>
      <w:tr w:rsidR="001C37C1" w:rsidRPr="001C37C1" w:rsidTr="00E12FFE">
        <w:trPr>
          <w:trHeight w:val="272"/>
        </w:trPr>
        <w:tc>
          <w:tcPr>
            <w:tcW w:w="2178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alapegység (</w:t>
            </w:r>
            <w:proofErr w:type="spellStart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főtéma</w:t>
            </w:r>
            <w:proofErr w:type="spellEnd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)/ Fejlesztési cél</w:t>
            </w:r>
          </w:p>
        </w:tc>
        <w:tc>
          <w:tcPr>
            <w:tcW w:w="5804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 kifejezőeszközei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mozgóképnyelv kifejező eszközei</w:t>
            </w:r>
          </w:p>
        </w:tc>
        <w:tc>
          <w:tcPr>
            <w:tcW w:w="1305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10 óra</w:t>
            </w:r>
          </w:p>
        </w:tc>
      </w:tr>
      <w:tr w:rsidR="001C37C1" w:rsidRPr="001C37C1" w:rsidTr="00E12FFE">
        <w:trPr>
          <w:trHeight w:val="275"/>
        </w:trPr>
        <w:tc>
          <w:tcPr>
            <w:tcW w:w="2178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09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kiemelés (hangsúlyozás) alapvető eszközei a mozgóképi ábrázolásban. </w:t>
            </w:r>
          </w:p>
        </w:tc>
      </w:tr>
      <w:tr w:rsidR="001C37C1" w:rsidRPr="001C37C1" w:rsidTr="00E12FFE">
        <w:trPr>
          <w:trHeight w:val="275"/>
        </w:trPr>
        <w:tc>
          <w:tcPr>
            <w:tcW w:w="2178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09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életkornak megfelelő mozgóképi (film, televízió, videó,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komputer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játék, web) szövegértés képességének fejlesztése, az önálló és kritikus attitűd kialakítása, a mediális írás-olvasástudás fejlesztése.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médiumok nyelvi apparátusára vonatkozó alapszintű tájékozottság megszerzése.</w:t>
            </w:r>
          </w:p>
        </w:tc>
      </w:tr>
      <w:tr w:rsidR="001C37C1" w:rsidRPr="001C37C1" w:rsidTr="00E12FFE">
        <w:trPr>
          <w:trHeight w:val="278"/>
        </w:trPr>
        <w:tc>
          <w:tcPr>
            <w:tcW w:w="6821" w:type="dxa"/>
            <w:gridSpan w:val="3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466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C37C1" w:rsidRPr="001C37C1" w:rsidTr="00E12FFE">
        <w:trPr>
          <w:trHeight w:val="277"/>
        </w:trPr>
        <w:tc>
          <w:tcPr>
            <w:tcW w:w="6821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annak megfigyelése és kipróbálása egyszerű beállítások, snitt-kapcsolatok elkészítése és megszerkesztése során, hogy a mozgóképkészítő miféle filmnyelvi eszközöket használ a szöveg megalkotása során. Ily módon, valamint mozgóképi szövegek (pl. rövidfilmek, filmetűdök,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reklámok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, klipek, előzetesek, animációs filmek) megfigyelésével és elemzésével a mozgóképnyelv alapeszközeinek (narráció; szerepjáték; látványszervezés, montázs) tudatosítása.</w:t>
            </w:r>
          </w:p>
        </w:tc>
        <w:tc>
          <w:tcPr>
            <w:tcW w:w="2466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Vizuális kultúra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A mozgóképkészítő által használt eszközök a néző figyelmének irányítására; az audiovizuális közlés hangsúlyozási módjai.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kiemelés alapeszközei (legfontosabb motívumok ismétlése; közelkép; fény/szín, zenei hangsúlyok, kameramozgások, váltakozó beállítások tempója).</w:t>
            </w:r>
          </w:p>
        </w:tc>
      </w:tr>
      <w:tr w:rsidR="001C37C1" w:rsidRPr="001C37C1" w:rsidTr="00E12FFE">
        <w:tc>
          <w:tcPr>
            <w:tcW w:w="1873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14" w:type="dxa"/>
            <w:gridSpan w:val="4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Narráció, szerepjáték, látványszervezés,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montázs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176"/>
        <w:gridCol w:w="4916"/>
        <w:gridCol w:w="1017"/>
        <w:gridCol w:w="1305"/>
      </w:tblGrid>
      <w:tr w:rsidR="001C37C1" w:rsidRPr="001C37C1" w:rsidTr="00E12FFE">
        <w:trPr>
          <w:trHeight w:val="272"/>
        </w:trPr>
        <w:tc>
          <w:tcPr>
            <w:tcW w:w="2049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alapegység (</w:t>
            </w:r>
            <w:proofErr w:type="spellStart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főtéma</w:t>
            </w:r>
            <w:proofErr w:type="spellEnd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)/ Fejlesztési cél</w:t>
            </w:r>
          </w:p>
        </w:tc>
        <w:tc>
          <w:tcPr>
            <w:tcW w:w="5933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 kifejezőeszközei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látványszervezés alapeszközei a mozgóképen</w:t>
            </w:r>
          </w:p>
        </w:tc>
        <w:tc>
          <w:tcPr>
            <w:tcW w:w="1305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6 óra</w:t>
            </w:r>
          </w:p>
        </w:tc>
      </w:tr>
      <w:tr w:rsidR="001C37C1" w:rsidRPr="001C37C1" w:rsidTr="00E12FFE">
        <w:trPr>
          <w:trHeight w:val="275"/>
        </w:trPr>
        <w:tc>
          <w:tcPr>
            <w:tcW w:w="2049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238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beállítás, a képkivágás fogalmának ismerete. A technikai képrögzítés elvének ismerete, elemi szintű felvételkészítési gyakorlat.</w:t>
            </w:r>
          </w:p>
        </w:tc>
      </w:tr>
      <w:tr w:rsidR="001C37C1" w:rsidRPr="001C37C1" w:rsidTr="00E12FFE">
        <w:trPr>
          <w:trHeight w:val="275"/>
        </w:trPr>
        <w:tc>
          <w:tcPr>
            <w:tcW w:w="2049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38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életkornak megfelelő mozgóképi (film, televízió, videó,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komputer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játék, web) szövegértés képességének fejlesztése, az önálló és kritikus attitűd kialakítása, a mediális írás-olvasástudás fejlesztése.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médiumok nyelvi apparátusára vonatkozó alapszintű tájékozottság megszerzése.</w:t>
            </w:r>
          </w:p>
        </w:tc>
      </w:tr>
      <w:tr w:rsidR="001C37C1" w:rsidRPr="001C37C1" w:rsidTr="00E12FFE">
        <w:trPr>
          <w:trHeight w:val="278"/>
        </w:trPr>
        <w:tc>
          <w:tcPr>
            <w:tcW w:w="6965" w:type="dxa"/>
            <w:gridSpan w:val="3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322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C37C1" w:rsidRPr="001C37C1" w:rsidTr="00E12FFE">
        <w:trPr>
          <w:trHeight w:val="277"/>
        </w:trPr>
        <w:tc>
          <w:tcPr>
            <w:tcW w:w="6965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látványszervezés alapeszközei (képkivágás, gépállás, nézőpont, szemszög, kameramozgások, beállítástípusok, megvilágítás) fogalmainak tudatosítása, ezen eszközök szerepének értelmezése és tudatosítása saját felvételek készítése és mozgóképi szövegrészletek elemzésével.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Egyszerűbb mozgóképi szövegrészletek létrehozása (pl. találkozás, megérkezés, követés, megismerkedés) útján a képzelőerő, kifejezőkészség fejlesztése.</w:t>
            </w:r>
          </w:p>
        </w:tc>
        <w:tc>
          <w:tcPr>
            <w:tcW w:w="2322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Vizuális kultúra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: a kiemelés alapeszközei (legfontosabb motívumok ismétlése; közelkép; fény/szín, zenei hangsúlyok, kameramozgások, váltakozó beállítások tempója.</w:t>
            </w:r>
          </w:p>
        </w:tc>
      </w:tr>
      <w:tr w:rsidR="001C37C1" w:rsidRPr="001C37C1" w:rsidTr="00E12FFE">
        <w:tc>
          <w:tcPr>
            <w:tcW w:w="1873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414" w:type="dxa"/>
            <w:gridSpan w:val="4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Kompozíció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képkivágás, plán, nézőpont, szemszög, szubjektív beállítás, leíró beállítás, társított beállítás,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svenk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fahrt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vario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05"/>
        <w:gridCol w:w="4809"/>
        <w:gridCol w:w="1124"/>
        <w:gridCol w:w="1305"/>
      </w:tblGrid>
      <w:tr w:rsidR="001C37C1" w:rsidRPr="001C37C1" w:rsidTr="00E12FFE">
        <w:trPr>
          <w:trHeight w:val="272"/>
        </w:trPr>
        <w:tc>
          <w:tcPr>
            <w:tcW w:w="2049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alapegység (</w:t>
            </w:r>
            <w:proofErr w:type="spellStart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főtéma</w:t>
            </w:r>
            <w:proofErr w:type="spellEnd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)/ Fejlesztési cél</w:t>
            </w:r>
          </w:p>
        </w:tc>
        <w:tc>
          <w:tcPr>
            <w:tcW w:w="5933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 kifejezőeszközei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mozgóképi szövegek rendszerezése</w:t>
            </w:r>
          </w:p>
        </w:tc>
        <w:tc>
          <w:tcPr>
            <w:tcW w:w="1305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8 óra</w:t>
            </w:r>
          </w:p>
        </w:tc>
      </w:tr>
      <w:tr w:rsidR="001C37C1" w:rsidRPr="001C37C1" w:rsidTr="00E12FFE">
        <w:trPr>
          <w:trHeight w:val="275"/>
        </w:trPr>
        <w:tc>
          <w:tcPr>
            <w:tcW w:w="2049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Előzetes tudás</w:t>
            </w:r>
          </w:p>
        </w:tc>
        <w:tc>
          <w:tcPr>
            <w:tcW w:w="7238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egyes médiumokban megjelenő médiaszövegek közötti különbségek érzékelése, a médiaszövegek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fikciós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vagy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dokumentáris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jellegének megfigyelése, a műfaji és a szerzői fogalmak ismerete.</w:t>
            </w:r>
          </w:p>
        </w:tc>
      </w:tr>
      <w:tr w:rsidR="001C37C1" w:rsidRPr="001C37C1" w:rsidTr="00E12FFE">
        <w:trPr>
          <w:trHeight w:val="275"/>
        </w:trPr>
        <w:tc>
          <w:tcPr>
            <w:tcW w:w="2049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38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életkornak megfelelő mozgóképi (film, televízió, videó,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komputer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játék, web) szövegértés képességének fejlesztése, önálló és kritikus attitűd kialakítása, a mediális írás-olvasástudás fejlesztése.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médiumok nyelvi apparátusára vonatkozó alapszintű tájékozottság megszerzése.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tudatos szövegválasztás képességének fejlesztése.</w:t>
            </w:r>
          </w:p>
        </w:tc>
      </w:tr>
      <w:tr w:rsidR="001C37C1" w:rsidRPr="001C37C1" w:rsidTr="00E12FFE">
        <w:trPr>
          <w:trHeight w:val="278"/>
        </w:trPr>
        <w:tc>
          <w:tcPr>
            <w:tcW w:w="6858" w:type="dxa"/>
            <w:gridSpan w:val="3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429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C37C1" w:rsidRPr="001C37C1" w:rsidTr="00E12FFE">
        <w:trPr>
          <w:trHeight w:val="277"/>
        </w:trPr>
        <w:tc>
          <w:tcPr>
            <w:tcW w:w="6858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mozgóképi szövegek rendszerezését segítő néhány alapszempont (megjelenési felület – mozi, televízió, internet; a hossz, mint forgalmazási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kategória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a valóságanyag természete – dokumentumfilm-fikció; az alkotói szándék és nézői elvárás – műfaj (zsáner)film, szerzői film) ismétlése, pontosítása, kiegészítése.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szerzői és a műfajfilm néhány meghatározó jellemzőjének felismerése, alkalmazása (a nézők számára ismerős témák, szériaszerű filmalkotások, könnyen befogadható ábrázolási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konvenciók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, illetve a személyesebb, a szerzővel azonosítható eredeti formanyelv-használat) az életkornak megfelelő művek elemzésével.</w:t>
            </w:r>
          </w:p>
        </w:tc>
        <w:tc>
          <w:tcPr>
            <w:tcW w:w="2429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bár a mozgóképi szövegeknek nincs minden szövegre alkalmazható osztályozása, a filmek értelmezését, elemzését segíti a rendszerezés néhány alapszempontja. </w:t>
            </w:r>
          </w:p>
        </w:tc>
      </w:tr>
      <w:tr w:rsidR="001C37C1" w:rsidRPr="001C37C1" w:rsidTr="00E12FFE">
        <w:tc>
          <w:tcPr>
            <w:tcW w:w="1844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443" w:type="dxa"/>
            <w:gridSpan w:val="4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Dokumentum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, fikció, műfaj, western, sci-fi, melodráma, burleszk, thriller, szerzői, eredetiség, ábrázolási konvenció.</w:t>
            </w:r>
          </w:p>
        </w:tc>
      </w:tr>
    </w:tbl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7"/>
        <w:gridCol w:w="5225"/>
        <w:gridCol w:w="859"/>
        <w:gridCol w:w="1186"/>
      </w:tblGrid>
      <w:tr w:rsidR="001C37C1" w:rsidRPr="001C37C1" w:rsidTr="00E12FFE">
        <w:trPr>
          <w:trHeight w:val="272"/>
        </w:trPr>
        <w:tc>
          <w:tcPr>
            <w:tcW w:w="2017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alapegység (</w:t>
            </w:r>
            <w:proofErr w:type="spellStart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főtéma</w:t>
            </w:r>
            <w:proofErr w:type="spellEnd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)/ Fejlesztési cél</w:t>
            </w:r>
          </w:p>
        </w:tc>
        <w:tc>
          <w:tcPr>
            <w:tcW w:w="6084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 kifejezőeszközei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Az új média néhány formanyelvi sajátossága</w:t>
            </w:r>
          </w:p>
        </w:tc>
        <w:tc>
          <w:tcPr>
            <w:tcW w:w="1186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4 óra</w:t>
            </w:r>
          </w:p>
        </w:tc>
      </w:tr>
      <w:tr w:rsidR="001C37C1" w:rsidRPr="001C37C1" w:rsidTr="00E12FFE">
        <w:trPr>
          <w:trHeight w:val="275"/>
        </w:trPr>
        <w:tc>
          <w:tcPr>
            <w:tcW w:w="2017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270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Az új média, az interaktivitás és a nem lineárisan szerveződő szöveg fogalmának ismerete.</w:t>
            </w:r>
          </w:p>
        </w:tc>
      </w:tr>
      <w:tr w:rsidR="001C37C1" w:rsidRPr="001C37C1" w:rsidTr="00E12FFE">
        <w:trPr>
          <w:trHeight w:val="275"/>
        </w:trPr>
        <w:tc>
          <w:tcPr>
            <w:tcW w:w="2017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70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életkornak megfelelő mozgóképi (film, televízió, videó,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komputer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játék, web) szövegértés képességének fejlesztése, a média, kitüntetetten az audiovizuális média és az internet működési módjának tisztázása, az önálló és kritikus attitűd kialakítása, a mozgóképi írás-olvasástudás és a kritikai médiatudatosság fejlesztése.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 résztvevő és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állampolgári szerep elsajátítása, kritikai és kreatív képességek fejlesztése.</w:t>
            </w:r>
          </w:p>
        </w:tc>
      </w:tr>
      <w:tr w:rsidR="001C37C1" w:rsidRPr="001C37C1" w:rsidTr="00E12FFE">
        <w:trPr>
          <w:trHeight w:val="278"/>
        </w:trPr>
        <w:tc>
          <w:tcPr>
            <w:tcW w:w="7242" w:type="dxa"/>
            <w:gridSpan w:val="3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Ismeretek/fejlesztési követelmények</w:t>
            </w:r>
          </w:p>
        </w:tc>
        <w:tc>
          <w:tcPr>
            <w:tcW w:w="2045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C37C1" w:rsidRPr="001C37C1" w:rsidTr="00E12FFE">
        <w:trPr>
          <w:trHeight w:val="277"/>
        </w:trPr>
        <w:tc>
          <w:tcPr>
            <w:tcW w:w="7242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hagyományos (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analóg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) és az új médiaformák (interaktív, nemlineáris, digitális) közötti alapvető különbségek tudatosítása.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Hagyományos szövegtípusok formanyelv-használata módosulásának megfigyelése és elemzése az újmédia felületein (néhány jellemző példa, elsősorban a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reklám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hírszövegek területéről).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web 2.0-ás alkalmazások formanyelvi gondolkodásának megfigyelése (pl.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interakció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, választás, az animációs és grafikai megoldások terjedése, játékosság, irónia és a szövegek folyamatos alakítása).</w:t>
            </w:r>
          </w:p>
        </w:tc>
        <w:tc>
          <w:tcPr>
            <w:tcW w:w="2045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Informatika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miért és hogyan értelmezi át a digitális kép (hang) a technikai kép (hang) hagyományos médiában történő alkalmazásait (nincs eredetije – számsorokba kódolt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információk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sokasága; könnyen manipulálható, így megkérdőjelezhető a valóságtartalma/ valóság-referenciája; könnyen hozzáférhető és átalakítható, így kevésbé fontos a szerzője is).</w:t>
            </w:r>
          </w:p>
        </w:tc>
      </w:tr>
      <w:tr w:rsidR="001C37C1" w:rsidRPr="001C37C1" w:rsidTr="00E12FFE">
        <w:tc>
          <w:tcPr>
            <w:tcW w:w="1830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457" w:type="dxa"/>
            <w:gridSpan w:val="4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Valóság, tapasztalati valóság, web 2.0, nem lineáris, interaktivitás, irónia,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manipuláció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, közösségi hálózat.</w:t>
            </w:r>
          </w:p>
        </w:tc>
      </w:tr>
    </w:tbl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94"/>
        <w:gridCol w:w="5184"/>
        <w:gridCol w:w="804"/>
        <w:gridCol w:w="1275"/>
      </w:tblGrid>
      <w:tr w:rsidR="001C37C1" w:rsidRPr="001C37C1" w:rsidTr="00E12FFE">
        <w:trPr>
          <w:trHeight w:val="272"/>
        </w:trPr>
        <w:tc>
          <w:tcPr>
            <w:tcW w:w="2024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alapegység (</w:t>
            </w:r>
            <w:proofErr w:type="spellStart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főtéma</w:t>
            </w:r>
            <w:proofErr w:type="spellEnd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)/ Fejlesztési cél</w:t>
            </w:r>
          </w:p>
        </w:tc>
        <w:tc>
          <w:tcPr>
            <w:tcW w:w="5988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 társadalmi szerepe, használata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kommunikáció történetének fordulópontjai és a nyilvánosság</w:t>
            </w:r>
          </w:p>
        </w:tc>
        <w:tc>
          <w:tcPr>
            <w:tcW w:w="1275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8 óra</w:t>
            </w:r>
          </w:p>
        </w:tc>
      </w:tr>
      <w:tr w:rsidR="001C37C1" w:rsidRPr="001C37C1" w:rsidTr="00E12FFE">
        <w:trPr>
          <w:trHeight w:val="275"/>
        </w:trPr>
        <w:tc>
          <w:tcPr>
            <w:tcW w:w="2024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Előzetes tudás</w:t>
            </w:r>
          </w:p>
        </w:tc>
        <w:tc>
          <w:tcPr>
            <w:tcW w:w="7263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kommunikáció története alapvető fordulópontjainak (írásbeliség, sokszorosítás, fotografikus képrögzítés, digitális jelkezelés / hálózati kommunikáció)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ismerete.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meghatározó társadalmi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struktúrák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, hatalomgyakorlási rendszerek ismerete.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magánszféra és a közszféra fogalma.</w:t>
            </w:r>
          </w:p>
        </w:tc>
      </w:tr>
      <w:tr w:rsidR="001C37C1" w:rsidRPr="001C37C1" w:rsidTr="00E12FFE">
        <w:trPr>
          <w:trHeight w:val="275"/>
        </w:trPr>
        <w:tc>
          <w:tcPr>
            <w:tcW w:w="2024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63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média, kitüntetetten az audiovizuális média és az internet társadalmi szerepének, működési módjának tisztázása.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Alapszintű, a média művelődéstörténetére vonatkozó tájékozottság megszerzése, a naiv fogyasztói szemlélet átértékelése.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résztvevő és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állampolgári szerep elsajátítása, kritikai képességek fejlesztése.</w:t>
            </w:r>
          </w:p>
        </w:tc>
      </w:tr>
      <w:tr w:rsidR="001C37C1" w:rsidRPr="001C37C1" w:rsidTr="00E12FFE">
        <w:trPr>
          <w:trHeight w:val="278"/>
        </w:trPr>
        <w:tc>
          <w:tcPr>
            <w:tcW w:w="7208" w:type="dxa"/>
            <w:gridSpan w:val="3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2079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C37C1" w:rsidRPr="001C37C1" w:rsidTr="00E12FFE">
        <w:trPr>
          <w:trHeight w:val="277"/>
        </w:trPr>
        <w:tc>
          <w:tcPr>
            <w:tcW w:w="7208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kommunikáció története alapvető fordulópontjainak (írásbeliség, sokszorosítás, fotografikus képrögzítés, digitális jelkezelés / hálózati kommunikáció) az ezekhez tartozó művelődéstörténeti háttér (kiemelkedő feltalálók, találmányok, évszámok) megismerése, e fordulópontok jelentőségének értelmezése a nyilvánosság történetében.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Annak tudatosítása, miért törekszik a média kezdetektől a látvány és a hang lehető legvalószerűbb, a valóságtól egyre kevésbé megkülönböztethető rögzítésére.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nyilvánosság jelentése az életünkben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 a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mai nyilvánosság kialakulása, egy adott kor és társadalom nyilvánosságának vizsgálati módjai. (Az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információk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birtoklása és megosztása – hatalmi viszonyok; az egyén helyzete az adott társadalomban, például hagyományok, neveltetés, iskolázottság, anyagi helyzet; az infokommunikációs technológiák fejlettsége; a média szabályozása, cenzúra).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Miért jelennek meg egyre inkább a közszférában a médiakörnyezet változásával a magánszféra ügyei? – vita, érvelés, példákkal.</w:t>
            </w:r>
          </w:p>
        </w:tc>
        <w:tc>
          <w:tcPr>
            <w:tcW w:w="2079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Történelem, társadalmi és állampolgári ismeretek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kommunikáció története alapvető fordulópontjai,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ezen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fordulópontok jelentősége a nyilvánosság történetében.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mai nyilvánosság kialakulása, egy adott kor és társadalom nyilvánosságának vizsgálati módjai.</w:t>
            </w:r>
          </w:p>
        </w:tc>
      </w:tr>
      <w:tr w:rsidR="001C37C1" w:rsidRPr="001C37C1" w:rsidTr="00E12FFE">
        <w:tc>
          <w:tcPr>
            <w:tcW w:w="1830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457" w:type="dxa"/>
            <w:gridSpan w:val="4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Szóbeliség, írásbeliség,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technikai képreprodukció, mágikus gondolkodás, nyilvánosság, reprezentatív és népi nyilvánosság, polgári nyilvánosság, cenzúra, a tömegkommunikáció nyilvánossága, hálózati kommunikáció, köz- és magánszféra.</w:t>
            </w:r>
          </w:p>
        </w:tc>
      </w:tr>
    </w:tbl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7"/>
        <w:gridCol w:w="4512"/>
        <w:gridCol w:w="1472"/>
        <w:gridCol w:w="1286"/>
      </w:tblGrid>
      <w:tr w:rsidR="001C37C1" w:rsidRPr="001C37C1" w:rsidTr="00E12FFE">
        <w:trPr>
          <w:trHeight w:val="272"/>
        </w:trPr>
        <w:tc>
          <w:tcPr>
            <w:tcW w:w="2017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alapegység (</w:t>
            </w:r>
            <w:proofErr w:type="spellStart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főtéma</w:t>
            </w:r>
            <w:proofErr w:type="spellEnd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)/ Fejlesztési cél</w:t>
            </w:r>
          </w:p>
        </w:tc>
        <w:tc>
          <w:tcPr>
            <w:tcW w:w="5984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 társadalmi szerepe, használata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médiakommunikáció szereplői, médiaintézmények és közönségek</w:t>
            </w:r>
          </w:p>
        </w:tc>
        <w:tc>
          <w:tcPr>
            <w:tcW w:w="1286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6 óra</w:t>
            </w:r>
          </w:p>
        </w:tc>
      </w:tr>
      <w:tr w:rsidR="001C37C1" w:rsidRPr="001C37C1" w:rsidTr="00E12FFE">
        <w:trPr>
          <w:trHeight w:val="275"/>
        </w:trPr>
        <w:tc>
          <w:tcPr>
            <w:tcW w:w="2017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270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cselekmény- és történetszervezés, valamint az elbeszélés (narráció) fogalmának ismerete, az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expozíció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bonyodalom, lezárás szakaszainak felismerése mozgóképi alkotásokban.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médiakörnyezet szereplőinek azonosítása: a fogyasztók/felhasználók és a médiatartalom-előállítók.</w:t>
            </w:r>
          </w:p>
        </w:tc>
      </w:tr>
      <w:tr w:rsidR="001C37C1" w:rsidRPr="001C37C1" w:rsidTr="00E12FFE">
        <w:trPr>
          <w:trHeight w:val="275"/>
        </w:trPr>
        <w:tc>
          <w:tcPr>
            <w:tcW w:w="2017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70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média társadalmi szerepének, működési módjának tisztázása.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Alapszintű, a média művelődéstörténetére vonatkozó tájékozottság megszerzése, az önálló és kritikus attitűd kialakítása, a kritikai médiatudatosság fejlesztése, a naiv fogyasztói szemlélet átértékelése.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résztvevő és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állampolgári szerep elsajátítása, kritikai képességek fejlesztése.</w:t>
            </w:r>
          </w:p>
        </w:tc>
      </w:tr>
      <w:tr w:rsidR="001C37C1" w:rsidRPr="001C37C1" w:rsidTr="00E12FFE">
        <w:trPr>
          <w:trHeight w:val="278"/>
        </w:trPr>
        <w:tc>
          <w:tcPr>
            <w:tcW w:w="6529" w:type="dxa"/>
            <w:gridSpan w:val="3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Ismeretek/követelmények</w:t>
            </w:r>
          </w:p>
        </w:tc>
        <w:tc>
          <w:tcPr>
            <w:tcW w:w="2758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C37C1" w:rsidRPr="001C37C1" w:rsidTr="00E12FFE">
        <w:trPr>
          <w:trHeight w:val="277"/>
        </w:trPr>
        <w:tc>
          <w:tcPr>
            <w:tcW w:w="6529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tanuló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felismer olyan történetjavaslatokat, amelyeket a médiaintézmények bocsátanak közre.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ismeri és a médiajelenségekkel kapcsolatban helyesen alkalmazza a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tematizálás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a napirend és a diskurzus fogalmát.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konkrét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példákon értelmezi a közönség befolyásolásának fontosabb eszközeit (a közlés felületének egyszerűen átlátható, ismétlődő megszerkesztését, a rovatszerkezeteket, a műsorrend kialakítását, az intézmény-image felépítését, a sorozatelv érvényesítését.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ismeri a közszolgálati, a kereskedelmi és a közösségi média eltérő szerepét a nyilvánosságban.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jellemzi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médiaintézmények és azok meghatározó szövegeinek célközönségeit (elsősorban életkor, nem, végzettség, kulturális és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egzisztenciális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háttér, érdeklődés).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bemutatja, hogyan, és kifejti, hogy miért keveredik a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tartalomelőállító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és a közönség szerepe a web 2.0-ás alkalmazásokban.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felismeri, hogy a médiakommunikáció során a médiaszöveget kibocsátó intézmény kerül elbeszélő szerepbe, amely történetjavaslatokat bocsát közre, piaci versenyben a néző figyelméért a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konkurens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médiaintézményekkel.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tudatosítja, melyek a médiaszöveg-fogyasztás maximalizálásának, a közönség befolyásolásának alapeszközei.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megkülönbözteti egymástól a fontosabb médiamodelleket.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Tudatosítja, miért jelenik meg a média közönsége kettős szerepben, mint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vásárló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és mint áru.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Megkülönbözteti azokat a fontosabb tényezőket, melyek alapján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jellemezhetőek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médiaintézmények célközönségei.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Kifejti, mennyiben tekinthető közösségnek a közösségi hálózatra csatlakozók sokasága.</w:t>
            </w:r>
          </w:p>
        </w:tc>
        <w:tc>
          <w:tcPr>
            <w:tcW w:w="2758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7C1" w:rsidRPr="001C37C1" w:rsidTr="00E12FFE">
        <w:tc>
          <w:tcPr>
            <w:tcW w:w="1830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57" w:type="dxa"/>
            <w:gridSpan w:val="4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Napirend-kijelölés, diskurzus, rovatszerkezet, műsorrend, műsoridő, sorozatelv, közszolgálati média, kereskedelmi média, közösségi média, web 2.0.</w:t>
            </w:r>
          </w:p>
        </w:tc>
      </w:tr>
    </w:tbl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5"/>
        <w:gridCol w:w="118"/>
        <w:gridCol w:w="4662"/>
        <w:gridCol w:w="317"/>
        <w:gridCol w:w="2365"/>
      </w:tblGrid>
      <w:tr w:rsidR="001C37C1" w:rsidRPr="001C37C1" w:rsidTr="00E12FFE">
        <w:trPr>
          <w:trHeight w:val="272"/>
        </w:trPr>
        <w:tc>
          <w:tcPr>
            <w:tcW w:w="1951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alapegység (</w:t>
            </w:r>
            <w:proofErr w:type="spellStart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főtéma</w:t>
            </w:r>
            <w:proofErr w:type="spellEnd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)/ Fejlesztési cél</w:t>
            </w:r>
          </w:p>
        </w:tc>
        <w:tc>
          <w:tcPr>
            <w:tcW w:w="5025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 társadalmi szerepe, használata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 nyelve, a médiaszövegek értelmezése</w:t>
            </w:r>
          </w:p>
        </w:tc>
        <w:tc>
          <w:tcPr>
            <w:tcW w:w="2311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óra</w:t>
            </w:r>
          </w:p>
        </w:tc>
      </w:tr>
      <w:tr w:rsidR="001C37C1" w:rsidRPr="001C37C1" w:rsidTr="00E12FFE">
        <w:trPr>
          <w:trHeight w:val="275"/>
        </w:trPr>
        <w:tc>
          <w:tcPr>
            <w:tcW w:w="1951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336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médiaszövegek szövegalkotó kód-típusainak, kifejező eszközeinek ismerete.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médiaintézmény, a diskurzus, a sztereotípia és a reprezentáció fogalmának ismerete.</w:t>
            </w:r>
          </w:p>
        </w:tc>
      </w:tr>
      <w:tr w:rsidR="001C37C1" w:rsidRPr="001C37C1" w:rsidTr="00E12FFE">
        <w:trPr>
          <w:trHeight w:val="275"/>
        </w:trPr>
        <w:tc>
          <w:tcPr>
            <w:tcW w:w="1951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336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média, kitüntetetten az audiovizuális média és az internet társadalmi szerepének, működési módjának tisztázása.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Alapszintű, a média művelődéstörténetére vonatkozó tájékozottság megszerzése, a naiv fogyasztói szemlélet átértékelése.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Önálló és kritikus attitűd kialakítása, a kritikai médiatudatosság fejlesztése.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résztvevő és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állampolgári szerep elsajátítása, kritikai képességek fejlesztése.</w:t>
            </w:r>
          </w:p>
        </w:tc>
      </w:tr>
      <w:tr w:rsidR="001C37C1" w:rsidRPr="001C37C1" w:rsidTr="00E12FFE">
        <w:trPr>
          <w:trHeight w:val="278"/>
        </w:trPr>
        <w:tc>
          <w:tcPr>
            <w:tcW w:w="6663" w:type="dxa"/>
            <w:gridSpan w:val="3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Ismeretek/követelmények</w:t>
            </w:r>
          </w:p>
        </w:tc>
        <w:tc>
          <w:tcPr>
            <w:tcW w:w="2624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C37C1" w:rsidRPr="001C37C1" w:rsidTr="00E12FFE">
        <w:trPr>
          <w:trHeight w:val="277"/>
        </w:trPr>
        <w:tc>
          <w:tcPr>
            <w:tcW w:w="6663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tanuló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kreatív gyakorlati feladatok során és megbeszélés útján tudatosítja, hogy a médiaszövegek értelmezése egyaránt függ a szövegtől, a befogadótól és attól a médiakörnyezettől, amelyben a szöveg nyilvánosságra kerül (vagyis a médianyelvtől, a nyelvhasználattól, a közönségtől és a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kontextustól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felismeri és megnevezi a médiaintézmények által közrebocsátott történetjavaslatok értelmezésére szolgáló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direkt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értelmezési kereteket.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Aktuális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médiaesemények feldolgozása és elemzése során feltárja, hogyan és miért érvényesül a médiában a sztereotip megfogalmazás kényszere, milyen veszélyekkel járhat mindez.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ismeri a reprezentáció fogalmát és alkalmazza a nemek, foglalkozások, életmódminták, kisebbségek a tapasztalati valóságtól eltérő médiamegjelenítésével kapcsolatban, miközben tudatosítja, hogy a médiaszövegek a közösség kulturális képviselői (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reprezentánsai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). Ily módon tudatosítja, miért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problematikus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hogy a világ nem olyan módon jelenik meg a médiában, mint a tapasztalati valóságban.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életkornak megfelelő médiaszövegek feldolgozása egyéni, kiscsoportos vagy csoportos formában kreatív gyakorlati feladatokkal vagy megbeszélés útján (pl. feltevéseket, állításokat fogalmaz meg médiaszövegek keletkezésének hátteréről, a közlő (médiaintézmény) szándékairól; élményeket és tapasztalatokat vet össze a média által közvetített, megjelenített világokkal (pl. hírműsorok,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talk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-showk,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reality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-showk, életmód magazinok, közösségi portálok alapján az azonosságok és az eltérések megfigyelése, megbeszélése).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összeveti azonos események eltérő megfogalmazásait, ésszerűen indokolja az egyszerűbb reprezentációk különbözőségeit (érdekek, nézőpontok, politikai és gazdasági érintettség, illetve műfaji, nyelvi különbségek feltárása a hírműsorokban, hírportálokon, napisajtóban).</w:t>
            </w:r>
          </w:p>
        </w:tc>
        <w:tc>
          <w:tcPr>
            <w:tcW w:w="2624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Magyar nyelv és irodalom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: a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tömegkommunikáció médiumainak jelrendszerei, kódjai.  </w:t>
            </w:r>
          </w:p>
        </w:tc>
      </w:tr>
      <w:tr w:rsidR="001C37C1" w:rsidRPr="001C37C1" w:rsidTr="00E12FFE">
        <w:tc>
          <w:tcPr>
            <w:tcW w:w="1830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0" w:type="auto"/>
            <w:gridSpan w:val="4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Szimbolikus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kód, technikai kód, értelmezési keret, sztereotípia, reprezentáció.</w:t>
            </w:r>
          </w:p>
        </w:tc>
      </w:tr>
    </w:tbl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67"/>
        <w:gridCol w:w="4983"/>
        <w:gridCol w:w="1011"/>
        <w:gridCol w:w="1243"/>
      </w:tblGrid>
      <w:tr w:rsidR="001C37C1" w:rsidRPr="001C37C1" w:rsidTr="00E12FFE">
        <w:trPr>
          <w:trHeight w:val="272"/>
        </w:trPr>
        <w:tc>
          <w:tcPr>
            <w:tcW w:w="1815" w:type="dxa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alapegység (</w:t>
            </w:r>
            <w:proofErr w:type="spellStart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főtéma</w:t>
            </w:r>
            <w:proofErr w:type="spellEnd"/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)/ Fejlesztési cél</w:t>
            </w:r>
          </w:p>
        </w:tc>
        <w:tc>
          <w:tcPr>
            <w:tcW w:w="6161" w:type="dxa"/>
            <w:gridSpan w:val="3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A média társadalmi szerepe, használata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Médiahasználat, médiaetika</w:t>
            </w:r>
          </w:p>
        </w:tc>
        <w:tc>
          <w:tcPr>
            <w:tcW w:w="1243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Órakeret: 8 óra</w:t>
            </w:r>
          </w:p>
        </w:tc>
      </w:tr>
      <w:tr w:rsidR="001C37C1" w:rsidRPr="001C37C1" w:rsidTr="00E12FFE">
        <w:trPr>
          <w:trHeight w:val="275"/>
        </w:trPr>
        <w:tc>
          <w:tcPr>
            <w:tcW w:w="1815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404" w:type="dxa"/>
            <w:gridSpan w:val="4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digitális médiaeszközök alapszintű felhasználói ismerete.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médiaszövegekben megjelenő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információk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kritikus szemlélete.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Az életkorhoz igazodó biztonságos internet- és mobilhasználat, a hálózati kommunikációban való részvétel során fontos és szükséges viselkedési szabályok ismerete, alkalmazása.</w:t>
            </w:r>
          </w:p>
        </w:tc>
      </w:tr>
      <w:tr w:rsidR="001C37C1" w:rsidRPr="001C37C1" w:rsidTr="00E12FFE">
        <w:trPr>
          <w:trHeight w:val="275"/>
        </w:trPr>
        <w:tc>
          <w:tcPr>
            <w:tcW w:w="1815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404" w:type="dxa"/>
            <w:gridSpan w:val="4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média, kitüntetetten az audiovizuális média és az internet társadalmi szerepének, működési módjának tisztázása, az önálló és kritikus attitűd kialakítása, a kritikai médiatudatosság fejlesztése, a naiv fogyasztói szemlélet átértékelése. A résztvevő és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állampolgári szerep elsajátítása, kritikai képességek fejlesztése.</w:t>
            </w:r>
          </w:p>
        </w:tc>
      </w:tr>
      <w:tr w:rsidR="001C37C1" w:rsidRPr="001C37C1" w:rsidTr="00E12FFE">
        <w:trPr>
          <w:trHeight w:val="278"/>
        </w:trPr>
        <w:tc>
          <w:tcPr>
            <w:tcW w:w="6965" w:type="dxa"/>
            <w:gridSpan w:val="3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Ismeretek/követelmények</w:t>
            </w:r>
          </w:p>
        </w:tc>
        <w:tc>
          <w:tcPr>
            <w:tcW w:w="2254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Kapcsolódási pontok</w:t>
            </w:r>
          </w:p>
        </w:tc>
      </w:tr>
      <w:tr w:rsidR="001C37C1" w:rsidRPr="001C37C1" w:rsidTr="00E12FFE">
        <w:trPr>
          <w:trHeight w:val="277"/>
        </w:trPr>
        <w:tc>
          <w:tcPr>
            <w:tcW w:w="6965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média fejleszti a digitális médiaeszközök használatának képességét (az elérhető programok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funkcionális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használatával a kép, mozgókép- és hangadatok rögzítését, célszerű szerkesztőprogramba történő betöltését, szerkesztését, kiírását, online közzétételét).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tanuló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tudatosítja és példákkal világítja meg a médiakonvergencia jelenségét.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saját tapasztalatai és ismeretgyűjtés alapján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jellemzi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az internetes és mobilkommunikáció fontosabb sajátosságait (pl. interaktivitás, a kommunikáció térbeli és időbeli szabadsága, figyelemmegosztás,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multitasking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virtuális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kapcsolatok, konstruált személyiségek, anonimitás és annak korlátai, e-részvétel, e-demokrácia, amatőr és professzionális tartalomgyártás, médiahasználat más emberek jelenlétében és annak normái).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példákkal, jó és helytelen gyakorlatok bemutatásával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illusztrálja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az internethasználat biztonságának problémáit (pl. személyes adatok 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védelme, hamis vagy megbízhatatlan oldalak, információk kiszűrése, ismerkedés veszélyei).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életkorának és tapasztalatainak megfelelő példákra alapozott, érvekkel alátámasztott állításokat fogalmaz meg a hálózati kommunikáció életmódra, életminőségre vonatkozó hatásáról, 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személyiség</w:t>
            </w:r>
            <w:r w:rsidRPr="001C37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felbontása és megsokszorozásáról, mint mindennapi gyakorlatról az online médiában, 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médiahasználat veszélyeiről (pl. függőség, elmagányosodás, egészségkárosodás). Ismeri a médiában megjelenő erőszakkal kapcsolatos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problémákat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(pl. az erőszak, mint szórakoztató, stimuláló hatáselem; az erőszak, mint mindennapivá váló érdekérvényesítő és konfliktuskezelési eszköz).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kérdéseket és állításokat fogalmaz meg az alkotók és felhasználók felelősségével, az egyének és közösségek jogaival kapcsolatban az írott, az elektronikus és az online médiában, tisztában van vele, hogy a média törvényi szabályozása miért szükségszerű.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tudatosítja, hogy elkerülhetetlen az éles verseny közegében a médiaipari szövegtermeléssel együtt járó selejt, de azt igyekszik megkülönböztetni a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manipulációtól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54" w:type="dxa"/>
            <w:gridSpan w:val="2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Informatika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„régi” és az „új” média használatának összehasonlítása. egymástól.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internetes és mobilkommunikáció fontosabb sajátosságai.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internethasználat biztonságának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problémái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 A média törvényi szabályozása. </w:t>
            </w:r>
          </w:p>
        </w:tc>
      </w:tr>
      <w:tr w:rsidR="001C37C1" w:rsidRPr="001C37C1" w:rsidTr="00E12FFE">
        <w:tc>
          <w:tcPr>
            <w:tcW w:w="1982" w:type="dxa"/>
            <w:gridSpan w:val="2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237" w:type="dxa"/>
            <w:gridSpan w:val="3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Médiakonvergencia,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multitasking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, anonimitás, e-demokrácia,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virtuális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személyiség, médiaerőszak, közösségi média, médiaipari verseny, manipuláció.</w:t>
            </w:r>
          </w:p>
        </w:tc>
      </w:tr>
    </w:tbl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mallCaps/>
          <w:sz w:val="24"/>
          <w:szCs w:val="24"/>
        </w:rPr>
      </w:pPr>
    </w:p>
    <w:p w:rsidR="001C37C1" w:rsidRPr="001C37C1" w:rsidRDefault="001C37C1" w:rsidP="001C37C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mallCaps/>
          <w:sz w:val="24"/>
          <w:szCs w:val="24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229"/>
      </w:tblGrid>
      <w:tr w:rsidR="001C37C1" w:rsidRPr="001C37C1" w:rsidTr="00E12FFE">
        <w:tc>
          <w:tcPr>
            <w:tcW w:w="1985" w:type="dxa"/>
            <w:vAlign w:val="center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fejlesztés várt eredményei a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7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két évfolyamos ciklus végén</w:t>
            </w:r>
          </w:p>
        </w:tc>
        <w:tc>
          <w:tcPr>
            <w:tcW w:w="7229" w:type="dxa"/>
          </w:tcPr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A tanuló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felismeri és megnevezi a mozgóképi közlésmód, az írott sajtó és az online kommunikáció szövegszervező alapeszközeit.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alkalmazza az ábrázolás megismert eszközeit egyszerű mozgóképi szövegek értelmezése során (cselekmény és történet megkülönböztetése, szemszög, nézőpont,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képkivágat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, kameramozgás jelentése az adott szövegben, montázsfunkciók felismerése).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mozgóképi szövegeket meg tudja különböztetni a valóság ábrázolásához való viszonyuk és az alkotói szándék, és a nézői elvárás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karaktere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szerint (dokumentumfilm és játékfilm, műfaji és szerzői beszédmód).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életkornak megfelelő szinten meg tudja különböztetni a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fikció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a virtuális fogalmait egymástól.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tisztában van a média alapfunkcióival, a kommunikáció története alapfordulataival, meg tudja fogalmazni, </w:t>
            </w: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milyen alapvető tényezőktől függ valamely kor és társadalom nyilvánossága.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tudja, melyek a kereskedelmi és közszolgálati médiaintézmények elsődleges céljai és eszközei a médiaipari versenyben.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megkülönbözteti azokat a fontosabb tényezőket, melyek alapján </w:t>
            </w: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jellemezhetőek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médiaintézmények célközönségei.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meghatározza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és alkalmas példákkal illusztrálja a sztereotípia és a reprezentáció fogalmát, ésszerűen indokolja az egyszerűbb reprezentációk különbözőségeit.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érvekkel támasztja alá álláspontját olyan vitában, amely a médiaszövegek (pl.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reklám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>, hírműsor) valóságtartalmáról folynak.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jellemzi</w:t>
            </w:r>
            <w:proofErr w:type="spell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az internetes és mobilkommunikáció fontosabb sajátosságait, az internethasználat biztonságának </w:t>
            </w:r>
            <w:proofErr w:type="gramStart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problémáit</w:t>
            </w:r>
            <w:proofErr w:type="gramEnd"/>
            <w:r w:rsidRPr="001C37C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életkorának megfelelő szinten képes a különböző médiumokból és médiumokról szóló ismeretek összegyűjtésére, azok rendszerezésére, az önálló megfigyelésekre. </w:t>
            </w:r>
          </w:p>
          <w:p w:rsidR="001C37C1" w:rsidRPr="001C37C1" w:rsidRDefault="001C37C1" w:rsidP="001C3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alkalmazza a mozgóképi szövegekkel, a média működésével kapcsolatos ismereteit a műsorválasztás során is. </w:t>
            </w:r>
          </w:p>
        </w:tc>
      </w:tr>
    </w:tbl>
    <w:p w:rsidR="00E8141D" w:rsidRDefault="00E8141D">
      <w:bookmarkStart w:id="1" w:name="_GoBack"/>
      <w:bookmarkEnd w:id="1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C1"/>
    <w:rsid w:val="001C37C1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E7DF-C953-4CB1-A216-51A3255F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3545</Words>
  <Characters>24467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2020-06-29T11:17:00Z</dcterms:created>
  <dcterms:modified xsi:type="dcterms:W3CDTF">2020-06-29T11:17:00Z</dcterms:modified>
</cp:coreProperties>
</file>