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CE" w:rsidRPr="009E58CE" w:rsidRDefault="009E58CE" w:rsidP="009E58CE">
      <w:pPr>
        <w:keepNext/>
        <w:spacing w:before="240" w:after="60" w:line="276" w:lineRule="auto"/>
        <w:outlineLvl w:val="0"/>
        <w:rPr>
          <w:rFonts w:ascii="Cambria" w:eastAsia="Times New Roman" w:hAnsi="Cambria" w:cs="Cambria"/>
          <w:b/>
          <w:bCs/>
          <w:kern w:val="32"/>
          <w:sz w:val="32"/>
          <w:szCs w:val="32"/>
        </w:rPr>
      </w:pPr>
      <w:bookmarkStart w:id="0" w:name="_Toc23929468"/>
      <w:bookmarkStart w:id="1" w:name="_Toc24114039"/>
      <w:r w:rsidRPr="009E58CE">
        <w:rPr>
          <w:rFonts w:ascii="Cambria" w:eastAsia="Times New Roman" w:hAnsi="Cambria" w:cs="Cambria"/>
          <w:b/>
          <w:bCs/>
          <w:kern w:val="32"/>
          <w:sz w:val="32"/>
          <w:szCs w:val="32"/>
        </w:rPr>
        <w:t>TÁRSADALMI, ÁLLAMPOLGÁRI ÉS GAZDASÁGI ISMERETEK</w:t>
      </w:r>
      <w:bookmarkEnd w:id="0"/>
      <w:bookmarkEnd w:id="1"/>
    </w:p>
    <w:p w:rsidR="009E58CE" w:rsidRPr="009E58CE" w:rsidRDefault="009E58CE" w:rsidP="009E58CE">
      <w:pPr>
        <w:spacing w:after="200" w:line="276" w:lineRule="auto"/>
        <w:jc w:val="both"/>
        <w:rPr>
          <w:rFonts w:ascii="Times New Roman" w:eastAsia="Calibri" w:hAnsi="Times New Roman" w:cs="Times New Roman"/>
          <w:bCs/>
          <w:sz w:val="24"/>
          <w:szCs w:val="24"/>
        </w:rPr>
      </w:pPr>
    </w:p>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11–12. évfolyam</w:t>
      </w:r>
    </w:p>
    <w:p w:rsidR="009E58CE" w:rsidRPr="009E58CE" w:rsidRDefault="009E58CE" w:rsidP="009E58CE">
      <w:pPr>
        <w:spacing w:after="200" w:line="276" w:lineRule="auto"/>
        <w:jc w:val="both"/>
        <w:rPr>
          <w:rFonts w:ascii="Times New Roman" w:eastAsia="Calibri" w:hAnsi="Times New Roman" w:cs="Times New Roman"/>
          <w:bCs/>
          <w:sz w:val="24"/>
          <w:szCs w:val="24"/>
        </w:rPr>
      </w:pPr>
    </w:p>
    <w:p w:rsidR="009E58CE" w:rsidRPr="009E58CE" w:rsidRDefault="009E58CE" w:rsidP="009E58CE">
      <w:pPr>
        <w:spacing w:after="200" w:line="276" w:lineRule="auto"/>
        <w:jc w:val="both"/>
        <w:rPr>
          <w:rFonts w:ascii="Times New Roman" w:eastAsia="Calibri" w:hAnsi="Times New Roman" w:cs="Times New Roman"/>
          <w:bCs/>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r w:rsidRPr="009E58CE">
        <w:rPr>
          <w:rFonts w:ascii="Times New Roman" w:eastAsia="Calibri" w:hAnsi="Times New Roman" w:cs="Times New Roman"/>
          <w:i/>
          <w:iCs/>
          <w:sz w:val="24"/>
          <w:szCs w:val="24"/>
          <w:lang w:eastAsia="hu-HU"/>
        </w:rPr>
        <w:t xml:space="preserve">A társadalmi, állampolgári és gazdasági ismeretek </w:t>
      </w:r>
      <w:r w:rsidRPr="009E58CE">
        <w:rPr>
          <w:rFonts w:ascii="Times New Roman" w:eastAsia="Calibri" w:hAnsi="Times New Roman" w:cs="Times New Roman"/>
          <w:sz w:val="24"/>
          <w:szCs w:val="24"/>
          <w:lang w:eastAsia="hu-HU"/>
        </w:rPr>
        <w:t>tantárgy sokoldalú társadalomtudományi műveltséget közvetít, és komplex módon segíti a diákok állampolgári szocializációját. Alapvető feladata, hogy felkészítse a tanulókat arra, hogy felelős társadalmi, politikai és gazdasági szerepet tudjanak vállalni a demokratikus közéletben, valamint a munka és az üzleti élet területén. Mindez több, a diákok számára szervesen összetartozó területen fogalmazódik meg, amelyekhez nagyon okféle pedagógiai megközelítés és módszer társulhat.</w:t>
      </w: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r w:rsidRPr="009E58CE">
        <w:rPr>
          <w:rFonts w:ascii="Times New Roman" w:eastAsia="Calibri" w:hAnsi="Times New Roman" w:cs="Times New Roman"/>
          <w:sz w:val="24"/>
          <w:szCs w:val="24"/>
          <w:lang w:eastAsia="hu-HU"/>
        </w:rPr>
        <w:t>A tantárgy bemutatja a különböző társadalomtudományok – szociológia, szociálpszichológia, politológia, jogtudomány, közgazdaságtudomány – fogalomrendszerét és megközelítési módjait, amelyek révén a diákok képesek lesznek tudatosabban értelmezni társadalmi tapasztalataikat, és könnyebben eligazodnak majd az egyre bonyolultabbá váló társadalmi viszonyok között. Demokratikus gondolkodási és cselekvési mintákat és szerepeket közvetít. Kiemelt szerepet vállal a diákok szociális kompetenciáinak – beszéd-, vita- és döntési készségek, együttműködési készségek – erősítésében. A tárgy fontos sajátossága a tapasztalati tanulás, amelynek keretében a tanulók aktív módon tevékenykedhetnek a diákönkormányzatokban, önkéntes feladatokat vállalhatnak társadalmi és karitatív szervezetekben, diákvállalkozásokat hozhatnak létre, és közreműködhetnek különböző iskolai és iskolán kívüli projektekben.</w:t>
      </w:r>
    </w:p>
    <w:p w:rsidR="009E58CE" w:rsidRPr="009E58CE" w:rsidRDefault="009E58CE" w:rsidP="009E58CE">
      <w:pPr>
        <w:spacing w:after="200" w:line="276" w:lineRule="auto"/>
        <w:jc w:val="both"/>
        <w:rPr>
          <w:rFonts w:ascii="Times New Roman" w:eastAsia="Calibri" w:hAnsi="Times New Roman" w:cs="Times New Roman"/>
          <w:kern w:val="1"/>
          <w:sz w:val="24"/>
          <w:szCs w:val="24"/>
          <w:lang w:eastAsia="hu-HU"/>
        </w:rPr>
      </w:pPr>
      <w:r w:rsidRPr="009E58CE">
        <w:rPr>
          <w:rFonts w:ascii="Times New Roman" w:eastAsia="Calibri" w:hAnsi="Times New Roman" w:cs="Times New Roman"/>
          <w:i/>
          <w:iCs/>
          <w:sz w:val="24"/>
          <w:szCs w:val="24"/>
        </w:rPr>
        <w:t xml:space="preserve">A társadalmi, állampolgári és gazdasági ismeretek </w:t>
      </w:r>
      <w:r w:rsidRPr="009E58CE">
        <w:rPr>
          <w:rFonts w:ascii="Times New Roman" w:eastAsia="Calibri" w:hAnsi="Times New Roman" w:cs="Times New Roman"/>
          <w:sz w:val="24"/>
          <w:szCs w:val="24"/>
        </w:rPr>
        <w:t xml:space="preserve">tantárgy </w:t>
      </w:r>
      <w:r w:rsidRPr="009E58CE">
        <w:rPr>
          <w:rFonts w:ascii="Times New Roman" w:eastAsia="Calibri" w:hAnsi="Times New Roman" w:cs="Times New Roman"/>
          <w:kern w:val="1"/>
          <w:sz w:val="24"/>
          <w:szCs w:val="24"/>
          <w:lang w:eastAsia="hu-HU"/>
        </w:rPr>
        <w:t xml:space="preserve">sajátos nevelési-fejlesztési céljai és követelményei, amelyek minden tematikai egységben érvényesíthetők, a következők: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társadalmi együttélés és együttműködés írott és íratlan szabályainak – szokás, illem, erkölcs, jog – értő ismerete, az erre irányuló készségek fejlesztése és a társadalmi gyakorlatban történő alkalmazása.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Az emberi kapcsolatok és a társas viselkedés alapvető sajátosságainak megismerése és személyes példák segítségével történő bemutatása.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Az alapvető közösségi viszonyok – család, kortárscsoport, helyi társadalom, nemzet – megismerése és saját élményű értelmezése.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szocializáció folyamatának tudatosítása, reflektálás a személyes tapasztalatokra.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társadalmi viszonyok működésével foglalkozó társadalomtudományok – antropológia, szociológia, szociálpszichológia, szociálpolitika, politológia, közgazdaságtan – alapvető szemléletének és módszertanának megismerése.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lastRenderedPageBreak/>
        <w:t>Korunk szellemi körképének közös értelmezése.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Egyes tematikai egységekhez kapcsolható (a tartalmi elemekhez szorosabban kötődő) nevelési-fejlesztési célok, követelmények: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mai magyar társadalom alapvető struktúrájának értelmezése.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társadalmi kisebbségek és hátrányos helyzetű csoportok eltérő léthelyzetének tudatosítása.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társadalmi felelősségvállalás értelmezése és megtapasztalása.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Hivatalos ügyek intézési módjainak megismerése.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Magyarország és az Európai Unió politikai intézményrendszerének megismerése.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magyar és az európai állampolgárok jogainak és kötelességeinek tudatosítása.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politikai részvétel formáinak értelmezése és különböző szintű gyakorlása.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Felkészítés az országgyűlési és a helyhatósági választásokra.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Az állam gazdasági szerepvállalásának megismerése.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Pénzügy-politikai és pénzügyi alapfogalmak értelmezése.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Pénzügyi tapasztalatok értelmezése.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vállalkozások és a piac kapcsolatának vizsgálata.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Vállalkozási formák megismerése.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Munkajogi esetek értelmezése.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munkavállaláshoz szükséges dokumentumok ismerete és készségek gyakorlása.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Az életmód ezredforduló utáni változásainak értelmezése.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Napjaink globális kihívásainak tudatosítása.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lokalitás és globalitás összefüggéseinek megismerése.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w:t>
      </w:r>
      <w:r w:rsidRPr="009E58CE">
        <w:rPr>
          <w:rFonts w:ascii="Times New Roman" w:eastAsia="Calibri" w:hAnsi="Times New Roman" w:cs="Times New Roman"/>
          <w:i/>
          <w:iCs/>
          <w:sz w:val="24"/>
          <w:szCs w:val="24"/>
        </w:rPr>
        <w:t xml:space="preserve">társadalmi, állampolgári és gazdasági ismeretek </w:t>
      </w:r>
      <w:r w:rsidRPr="009E58CE">
        <w:rPr>
          <w:rFonts w:ascii="Times New Roman" w:eastAsia="Calibri" w:hAnsi="Times New Roman" w:cs="Times New Roman"/>
          <w:sz w:val="24"/>
          <w:szCs w:val="24"/>
        </w:rPr>
        <w:t>módszertani sajátossága az induktivitás, amely a tanítás személyességében és a társadalmi gyakorlathoz való közelségben jelenik meg. Szemlélete szorosan kötődik az aktuális társadalmi gyakorlathoz, illetve a diákok társadalmi tapasztalataihoz. Ebből következően számtalan életszerű kompetenciafejlesztő feladat, esetelemzés, gyűjtés, projekt kapcsolódik a tárgy tanításához.</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w:t>
      </w:r>
      <w:r w:rsidRPr="009E58CE">
        <w:rPr>
          <w:rFonts w:ascii="Times New Roman" w:eastAsia="Calibri" w:hAnsi="Times New Roman" w:cs="Times New Roman"/>
          <w:i/>
          <w:iCs/>
          <w:sz w:val="24"/>
          <w:szCs w:val="24"/>
        </w:rPr>
        <w:t xml:space="preserve">társadalmi, állampolgári és gazdasági ismeretek </w:t>
      </w:r>
      <w:r w:rsidRPr="009E58CE">
        <w:rPr>
          <w:rFonts w:ascii="Times New Roman" w:eastAsia="Calibri" w:hAnsi="Times New Roman" w:cs="Times New Roman"/>
          <w:sz w:val="24"/>
          <w:szCs w:val="24"/>
        </w:rPr>
        <w:t xml:space="preserve">kerettantervi tananyaga kiemelten ajánlható azoknak az iskoláknak, amelyekben a diákok társadalomtudományi szakokra kívánnak felvételizni. A rendelkezésre álló óraszám lehetővé teszi a tárgy két évfolyamon, heti egy órában történő tanítását. Természetesen az iskola választhatja azt a formát is, hogy a tárgyat egy évig heti két órában tanítja. </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kern w:val="1"/>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624"/>
        <w:gridCol w:w="1306"/>
        <w:gridCol w:w="1191"/>
      </w:tblGrid>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Tematikai egység</w:t>
            </w:r>
          </w:p>
        </w:tc>
        <w:tc>
          <w:tcPr>
            <w:tcW w:w="5930"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 xml:space="preserve">Egyén és közösség </w:t>
            </w:r>
          </w:p>
        </w:tc>
        <w:tc>
          <w:tcPr>
            <w:tcW w:w="1191"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Órakeret 12 óra</w:t>
            </w:r>
          </w:p>
        </w:tc>
      </w:tr>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Előzetes tudás</w:t>
            </w:r>
          </w:p>
        </w:tc>
        <w:tc>
          <w:tcPr>
            <w:tcW w:w="7121" w:type="dxa"/>
            <w:gridSpan w:val="3"/>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Korábbi történelmi, földrajzi, irodalmi és művészettörténeti ismeretek különböző kultúrák emberképéről és társadalmi viszonyairól. A tradicionális és a modern társadalom fogalmának ismerete és példák segítségével történő jellemzése. Személyes tapasztalatok egyén és közösség viszonyrendszeréről.</w:t>
            </w:r>
          </w:p>
        </w:tc>
      </w:tr>
      <w:tr w:rsidR="009E58CE" w:rsidRPr="009E58CE" w:rsidTr="00E12FFE">
        <w:trPr>
          <w:cantSplit/>
          <w:trHeight w:val="198"/>
        </w:trPr>
        <w:tc>
          <w:tcPr>
            <w:tcW w:w="6733" w:type="dxa"/>
            <w:gridSpan w:val="3"/>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Ismeretek/fejlesztési feladatok</w:t>
            </w:r>
          </w:p>
        </w:tc>
        <w:tc>
          <w:tcPr>
            <w:tcW w:w="2497"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lang w:eastAsia="hu-HU"/>
              </w:rPr>
            </w:pPr>
            <w:r w:rsidRPr="009E58CE">
              <w:rPr>
                <w:rFonts w:ascii="Times New Roman" w:eastAsia="Calibri" w:hAnsi="Times New Roman" w:cs="Times New Roman"/>
                <w:bCs/>
                <w:sz w:val="24"/>
                <w:szCs w:val="24"/>
                <w:lang w:eastAsia="hu-HU"/>
              </w:rPr>
              <w:t>Kapcsolódási pontok</w:t>
            </w:r>
          </w:p>
        </w:tc>
      </w:tr>
      <w:tr w:rsidR="009E58CE" w:rsidRPr="009E58CE" w:rsidTr="00E12FFE">
        <w:trPr>
          <w:trHeight w:val="567"/>
        </w:trPr>
        <w:tc>
          <w:tcPr>
            <w:tcW w:w="6733" w:type="dxa"/>
            <w:gridSpan w:val="3"/>
          </w:tcPr>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Emberképek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Az ember biológiai és társadalmi meghatározottsága. Különböző kultúrák emberképe. Az antropológia tudománya. Résztvevő megfigyelés.</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Beilleszkedés a társadalomba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Szocializáció és identitás. Társadalmi szerepek. A szocializáció alapvető közegei: család, iskola, kortárscsoport, média.</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Emberi kapcsolatok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hatékony társadalmi kommunikáció. Sztereotípia és előítélet. Konfliktus és konfliktuskezelés.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Szerepjátékok.</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Kultúrák és közösségek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Társadalmi értékrendek. Kulturális sokféleség. Hagyományok és szokások.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Történelmi közösségtípusok működésének elemzése.</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 xml:space="preserve">Társadalmi </w:t>
            </w:r>
            <w:r w:rsidRPr="009E58CE">
              <w:rPr>
                <w:rFonts w:ascii="Times New Roman" w:eastAsia="Calibri" w:hAnsi="Times New Roman" w:cs="Times New Roman"/>
                <w:sz w:val="24"/>
                <w:szCs w:val="24"/>
              </w:rPr>
              <w:t>e</w:t>
            </w:r>
            <w:r w:rsidRPr="009E58CE">
              <w:rPr>
                <w:rFonts w:ascii="Times New Roman" w:eastAsia="Calibri" w:hAnsi="Times New Roman" w:cs="Times New Roman"/>
                <w:i/>
                <w:iCs/>
                <w:sz w:val="24"/>
                <w:szCs w:val="24"/>
              </w:rPr>
              <w:t>gyüttélési szabályok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lastRenderedPageBreak/>
              <w:t>A társadalmi szerződés elve és működése. A társadalmi norma és normaátadás. Az anómia fogalma. Az illem. Az erkölcsi szabályok és társadalmi érvényesülésük.</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Jogok és kötelességek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jogrend fogalma. Az alapvető jogágak. A jogviszony. A gyermekek jogai, diákjogok és kötelességek.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Esettanulmány készítése: diákjogi eset.</w:t>
            </w:r>
          </w:p>
        </w:tc>
        <w:tc>
          <w:tcPr>
            <w:tcW w:w="2497" w:type="dxa"/>
            <w:gridSpan w:val="2"/>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lastRenderedPageBreak/>
              <w:t xml:space="preserve">Történelem, társadalmi és állampolgári ismeretek: </w:t>
            </w:r>
            <w:r w:rsidRPr="009E58CE">
              <w:rPr>
                <w:rFonts w:ascii="Times New Roman" w:eastAsia="Calibri" w:hAnsi="Times New Roman" w:cs="Times New Roman"/>
                <w:sz w:val="24"/>
                <w:szCs w:val="24"/>
              </w:rPr>
              <w:t>társadalomtörténeti részek a magyar és a világtörténelemben.</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Földrajz:</w:t>
            </w:r>
            <w:r w:rsidRPr="009E58CE">
              <w:rPr>
                <w:rFonts w:ascii="Times New Roman" w:eastAsia="Calibri" w:hAnsi="Times New Roman" w:cs="Times New Roman"/>
                <w:sz w:val="24"/>
                <w:szCs w:val="24"/>
              </w:rPr>
              <w:t xml:space="preserve"> Magyarország és a Kárpát-medence földrajza; a magyarság által lakott területek.</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 xml:space="preserve">Etika: </w:t>
            </w:r>
            <w:r w:rsidRPr="009E58CE">
              <w:rPr>
                <w:rFonts w:ascii="Times New Roman" w:eastAsia="Calibri" w:hAnsi="Times New Roman" w:cs="Times New Roman"/>
                <w:sz w:val="24"/>
                <w:szCs w:val="24"/>
              </w:rPr>
              <w:t xml:space="preserve">Felelősség a társakért. Családi élet.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Hátrányos élethelyzetek. Társadalmi igazságosság és/vagy kölcsönös segítség.</w:t>
            </w:r>
          </w:p>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sz w:val="24"/>
                <w:szCs w:val="24"/>
              </w:rPr>
              <w:t>A betegekkel és szegényekkel való törődés mint erkölcsi kötelesség.</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lastRenderedPageBreak/>
              <w:t xml:space="preserve">Mozgóképkultúra és médiaismeret: </w:t>
            </w:r>
            <w:r w:rsidRPr="009E58CE">
              <w:rPr>
                <w:rFonts w:ascii="Times New Roman" w:eastAsia="Calibri" w:hAnsi="Times New Roman" w:cs="Times New Roman"/>
                <w:sz w:val="24"/>
                <w:szCs w:val="24"/>
              </w:rPr>
              <w:t>a média társadalmi szerepe.</w:t>
            </w:r>
          </w:p>
        </w:tc>
      </w:tr>
      <w:tr w:rsidR="009E58CE" w:rsidRPr="009E58CE" w:rsidTr="00E12FFE">
        <w:tblPrEx>
          <w:tblBorders>
            <w:top w:val="none" w:sz="0" w:space="0" w:color="auto"/>
          </w:tblBorders>
        </w:tblPrEx>
        <w:trPr>
          <w:cantSplit/>
          <w:trHeight w:val="550"/>
        </w:trPr>
        <w:tc>
          <w:tcPr>
            <w:tcW w:w="1816"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lastRenderedPageBreak/>
              <w:t>Kulcsfogalmak/ fogalmak</w:t>
            </w:r>
          </w:p>
        </w:tc>
        <w:tc>
          <w:tcPr>
            <w:tcW w:w="7414" w:type="dxa"/>
            <w:gridSpan w:val="4"/>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Identitás, szocializáció, társadalmi szerep, kultúra, hagyomány, szabály, törvény, társadalmi szerződés, anómia, Polgári Törvénykönyv, Büntető Törvénykönyv, sztereotípia, előítélet, konfliktus.</w:t>
            </w:r>
          </w:p>
        </w:tc>
      </w:tr>
    </w:tbl>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8"/>
        <w:gridCol w:w="4584"/>
        <w:gridCol w:w="1346"/>
        <w:gridCol w:w="1191"/>
      </w:tblGrid>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sz w:val="24"/>
                <w:szCs w:val="24"/>
              </w:rPr>
              <w:br w:type="page"/>
            </w:r>
            <w:r w:rsidRPr="009E58CE">
              <w:rPr>
                <w:rFonts w:ascii="Times New Roman" w:eastAsia="Calibri" w:hAnsi="Times New Roman" w:cs="Times New Roman"/>
                <w:bCs/>
                <w:sz w:val="24"/>
                <w:szCs w:val="24"/>
              </w:rPr>
              <w:t>Tematikai egység</w:t>
            </w:r>
          </w:p>
        </w:tc>
        <w:tc>
          <w:tcPr>
            <w:tcW w:w="5930" w:type="dxa"/>
            <w:gridSpan w:val="2"/>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bCs/>
                <w:sz w:val="24"/>
                <w:szCs w:val="24"/>
              </w:rPr>
              <w:t xml:space="preserve">Társadalmi viszonyok </w:t>
            </w:r>
          </w:p>
        </w:tc>
        <w:tc>
          <w:tcPr>
            <w:tcW w:w="1191"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Órakeret 20 óra</w:t>
            </w:r>
          </w:p>
        </w:tc>
      </w:tr>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Előzetes tudás</w:t>
            </w:r>
          </w:p>
        </w:tc>
        <w:tc>
          <w:tcPr>
            <w:tcW w:w="7121" w:type="dxa"/>
            <w:gridSpan w:val="3"/>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Történelmi és irodalmi példák a mikro- és makrotársadalom működéséről. A társadalmi tagoltság történelmi formájának ismerete.</w:t>
            </w:r>
            <w:r w:rsidRPr="009E58CE">
              <w:rPr>
                <w:rFonts w:ascii="Times New Roman" w:eastAsia="Calibri" w:hAnsi="Times New Roman" w:cs="Times New Roman"/>
                <w:sz w:val="24"/>
                <w:szCs w:val="24"/>
              </w:rPr>
              <w:br/>
              <w:t>A polgári nemzetek és nemzeti kisebbségek kialakulásának tudása. Ismeretek a magyarországi társadalomfejlődés főbb vonásairól, a nemzeti kisebbségek kialakulásáról, a romák helyzetéről, a szegénység társadalomtörténeti okairól. Személyes tapasztalatok a mai magyar társadalomról.</w:t>
            </w:r>
          </w:p>
        </w:tc>
      </w:tr>
      <w:tr w:rsidR="009E58CE" w:rsidRPr="009E58CE" w:rsidTr="00E12FFE">
        <w:trPr>
          <w:trHeight w:val="198"/>
        </w:trPr>
        <w:tc>
          <w:tcPr>
            <w:tcW w:w="6693" w:type="dxa"/>
            <w:gridSpan w:val="3"/>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Ismeretek/fejlesztési feladatok</w:t>
            </w:r>
          </w:p>
        </w:tc>
        <w:tc>
          <w:tcPr>
            <w:tcW w:w="2537"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lang w:eastAsia="hu-HU"/>
              </w:rPr>
            </w:pPr>
            <w:r w:rsidRPr="009E58CE">
              <w:rPr>
                <w:rFonts w:ascii="Times New Roman" w:eastAsia="Calibri" w:hAnsi="Times New Roman" w:cs="Times New Roman"/>
                <w:bCs/>
                <w:sz w:val="24"/>
                <w:szCs w:val="24"/>
                <w:lang w:eastAsia="hu-HU"/>
              </w:rPr>
              <w:t>Kapcsolódási pontok</w:t>
            </w:r>
          </w:p>
        </w:tc>
      </w:tr>
      <w:tr w:rsidR="009E58CE" w:rsidRPr="009E58CE" w:rsidTr="00E12FFE">
        <w:trPr>
          <w:trHeight w:val="1787"/>
        </w:trPr>
        <w:tc>
          <w:tcPr>
            <w:tcW w:w="6693" w:type="dxa"/>
            <w:gridSpan w:val="3"/>
          </w:tcPr>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Életmód</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Az életmód fogalma és elemei. Néhány történelmi életmódtípus elemzése. Fogyasztói magatartások gyűjtése: lakóhely, étkezési és öltözködési szokások. Munkaidő, szabadidő.</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Esetelemzés: ünnepek és hétköznapok a mai Magyarországon.</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Család és iskola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család fogalma és funkciói. Családi szerepek. Nemzedékek együttélése. A tekintélyelvű és a demokratikus családmodell. Nők és férfiak a társadalomban: a két nem viszonyának változásai. Az iskola </w:t>
            </w:r>
            <w:r w:rsidRPr="009E58CE">
              <w:rPr>
                <w:rFonts w:ascii="Times New Roman" w:eastAsia="Calibri" w:hAnsi="Times New Roman" w:cs="Times New Roman"/>
                <w:sz w:val="24"/>
                <w:szCs w:val="24"/>
              </w:rPr>
              <w:lastRenderedPageBreak/>
              <w:t>társadalmi szerepe. Az iskolai tudás jellegének átalakulása: az élethosszig tartó tanulás fogalma. Az iskola közösségteremtő és szocializációs funkciói. A helyi társadalom.</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Nemzet, nemzeti közösségek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nemzet politikai és kulturális fogalmai. A magyar nemzettudat sajátosságai. A hazafiság néhány történelmi példája. Jellegzetes hungarikumok. A nemzeti kisebbség fogalma. Roma kisebbség Magyarországon.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Projektmunka: a határainkon túl élő magyar közösségek, a magyarországi nemzeti kisebbségek.</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A társadalmi tagoltság</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társadalom rétegződése életkor, nemek, műveltség, vagyoni helyzet, foglalkozás, településformák, vallás és etnikum szerint. Multikulturális társadalomszemlélet. Demográfiai viszonyok. Korfa.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Statisztikai adatok elemzése.</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Hátrányos helyzet és deviáns viselkedés</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hátrányos helyzet fogalma. A hátrányos helyzet főbb típusai: szegénység, testi és szellemi fogyatékosság. Esettanulmány vagy projekt készítése. A szociálpolitika tudománya. Karitatív tevékenység.</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A szociológia tudománya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szociológiai kutatás alapvető kérdései és módszertani sajátosságai.</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Időmérleg készítése. </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A szociálpszichológia tudománya</w:t>
            </w:r>
            <w:r w:rsidRPr="009E58CE">
              <w:rPr>
                <w:rFonts w:ascii="Times New Roman" w:eastAsia="Calibri" w:hAnsi="Times New Roman" w:cs="Times New Roman"/>
                <w:sz w:val="24"/>
                <w:szCs w:val="24"/>
              </w:rPr>
              <w:t xml:space="preserve">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szociálpszichológiai kutatás alapvető kérdései és főbb módszerei. Tömegjelenségek. A média hatása.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lastRenderedPageBreak/>
              <w:t>Esetelemzés: tömeglélektani helyzetek.</w:t>
            </w:r>
          </w:p>
        </w:tc>
        <w:tc>
          <w:tcPr>
            <w:tcW w:w="2537" w:type="dxa"/>
            <w:gridSpan w:val="2"/>
          </w:tcPr>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r w:rsidRPr="009E58CE">
              <w:rPr>
                <w:rFonts w:ascii="Times New Roman" w:eastAsia="Calibri" w:hAnsi="Times New Roman" w:cs="Times New Roman"/>
                <w:i/>
                <w:iCs/>
                <w:sz w:val="24"/>
                <w:szCs w:val="24"/>
                <w:lang w:eastAsia="hu-HU"/>
              </w:rPr>
              <w:lastRenderedPageBreak/>
              <w:t xml:space="preserve">Történelem, társadalmi és állampolgári ismeretek: </w:t>
            </w:r>
            <w:r w:rsidRPr="009E58CE">
              <w:rPr>
                <w:rFonts w:ascii="Times New Roman" w:eastAsia="Calibri" w:hAnsi="Times New Roman" w:cs="Times New Roman"/>
                <w:sz w:val="24"/>
                <w:szCs w:val="24"/>
                <w:lang w:eastAsia="hu-HU"/>
              </w:rPr>
              <w:t xml:space="preserve">A XVIII–XX. századi társadalomtörténet; demográfiai változások. Kisebbség, többség, nemzetiségek. </w:t>
            </w: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r w:rsidRPr="009E58CE">
              <w:rPr>
                <w:rFonts w:ascii="Times New Roman" w:eastAsia="Calibri" w:hAnsi="Times New Roman" w:cs="Times New Roman"/>
                <w:sz w:val="24"/>
                <w:szCs w:val="24"/>
                <w:lang w:eastAsia="hu-HU"/>
              </w:rPr>
              <w:t xml:space="preserve">Az átalakuló társadalom és gazdaság a XIX–XX. században. A nők és a férfiak életmódja. A társadalmi mobilitás </w:t>
            </w:r>
            <w:r w:rsidRPr="009E58CE">
              <w:rPr>
                <w:rFonts w:ascii="Times New Roman" w:eastAsia="Calibri" w:hAnsi="Times New Roman" w:cs="Times New Roman"/>
                <w:sz w:val="24"/>
                <w:szCs w:val="24"/>
                <w:lang w:eastAsia="hu-HU"/>
              </w:rPr>
              <w:lastRenderedPageBreak/>
              <w:t>problémái; a cigány (roma) társadalom története, helyzete és integrációjának folyamata. Szegények és gazdagok világa. A határon túli magyarság helyzete. Magyarok a nagyvilágban.</w:t>
            </w: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lang w:eastAsia="hu-HU"/>
              </w:rPr>
              <w:t>Etika</w:t>
            </w:r>
            <w:r w:rsidRPr="009E58CE">
              <w:rPr>
                <w:rFonts w:ascii="Times New Roman" w:eastAsia="Calibri" w:hAnsi="Times New Roman" w:cs="Times New Roman"/>
                <w:sz w:val="24"/>
                <w:szCs w:val="24"/>
                <w:lang w:eastAsia="hu-HU"/>
              </w:rPr>
              <w:t>: a</w:t>
            </w:r>
            <w:r w:rsidRPr="009E58CE">
              <w:rPr>
                <w:rFonts w:ascii="Times New Roman" w:eastAsia="Calibri" w:hAnsi="Times New Roman" w:cs="Times New Roman"/>
                <w:sz w:val="24"/>
                <w:szCs w:val="24"/>
              </w:rPr>
              <w:t>z etnokulturális csoportok, nemzeti és vallási kisebbségek, illetve a többségi társadalom közti konfliktusok, az együttélés erkölcsi problémái.</w:t>
            </w: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 xml:space="preserve">Földrajz: </w:t>
            </w:r>
            <w:r w:rsidRPr="009E58CE">
              <w:rPr>
                <w:rFonts w:ascii="Times New Roman" w:eastAsia="Calibri" w:hAnsi="Times New Roman" w:cs="Times New Roman"/>
                <w:sz w:val="24"/>
                <w:szCs w:val="24"/>
              </w:rPr>
              <w:t>a magyarországi társadalmi-gazdasági fejlődés jellemzői a XX. században.</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magyarországi régiók földrajzi jellemzői.</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Mozgóképkultúra és médiaismeret:</w:t>
            </w:r>
            <w:r w:rsidRPr="009E58CE">
              <w:rPr>
                <w:rFonts w:ascii="Times New Roman" w:eastAsia="Calibri" w:hAnsi="Times New Roman" w:cs="Times New Roman"/>
                <w:sz w:val="24"/>
                <w:szCs w:val="24"/>
              </w:rPr>
              <w:t xml:space="preserve"> a mediatizált világ; tömegkultúra új jelenségei.</w:t>
            </w:r>
          </w:p>
        </w:tc>
      </w:tr>
      <w:tr w:rsidR="009E58CE" w:rsidRPr="009E58CE" w:rsidTr="00E12FFE">
        <w:tblPrEx>
          <w:tblBorders>
            <w:top w:val="none" w:sz="0" w:space="0" w:color="auto"/>
          </w:tblBorders>
        </w:tblPrEx>
        <w:trPr>
          <w:cantSplit/>
          <w:trHeight w:val="550"/>
        </w:trPr>
        <w:tc>
          <w:tcPr>
            <w:tcW w:w="1771"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lastRenderedPageBreak/>
              <w:t>Kulcsfogalmak/ fogalmak</w:t>
            </w:r>
          </w:p>
        </w:tc>
        <w:tc>
          <w:tcPr>
            <w:tcW w:w="7459" w:type="dxa"/>
            <w:gridSpan w:val="4"/>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Antropológia, szociológia, szociálpszichológia, szociálpolitika, multikulturális társadalom, korfa, demográfia, életmód, család, nemzet, nemzetiség, kisebbség, többség, szolidaritás, önkéntesség, karitatív tevékenység, szubkultúra, kortárscsoport, média, helyi társadalom, hátrányos helyzet, deviancia, tömegjelenség.</w:t>
            </w:r>
          </w:p>
        </w:tc>
      </w:tr>
    </w:tbl>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4482"/>
        <w:gridCol w:w="1448"/>
        <w:gridCol w:w="1191"/>
      </w:tblGrid>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Tematikai egység</w:t>
            </w:r>
          </w:p>
        </w:tc>
        <w:tc>
          <w:tcPr>
            <w:tcW w:w="5930" w:type="dxa"/>
            <w:gridSpan w:val="2"/>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bCs/>
                <w:sz w:val="24"/>
                <w:szCs w:val="24"/>
              </w:rPr>
              <w:t xml:space="preserve">Állampolgári ismeretek </w:t>
            </w:r>
          </w:p>
        </w:tc>
        <w:tc>
          <w:tcPr>
            <w:tcW w:w="1191"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Órakeret 14 óra</w:t>
            </w:r>
          </w:p>
        </w:tc>
      </w:tr>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Előzetes tudás</w:t>
            </w:r>
          </w:p>
        </w:tc>
        <w:tc>
          <w:tcPr>
            <w:tcW w:w="7121" w:type="dxa"/>
            <w:gridSpan w:val="3"/>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Történelmi és irodalmi példák a nemzeti és az európai kultúra értékeiről, a politikai rendszer működéséről, valamint a felelős állampolgári magatartásformákról. Személyes tapasztalatok az iskolai közélet, illetve diákönkormányzat működéséről, valamint a regionális és az országos politika aktuális kérdéseinek ismerete a médiából vett példák alapján.</w:t>
            </w:r>
          </w:p>
        </w:tc>
      </w:tr>
      <w:tr w:rsidR="009E58CE" w:rsidRPr="009E58CE" w:rsidTr="00E12FFE">
        <w:trPr>
          <w:cantSplit/>
          <w:trHeight w:val="198"/>
        </w:trPr>
        <w:tc>
          <w:tcPr>
            <w:tcW w:w="6591" w:type="dxa"/>
            <w:gridSpan w:val="3"/>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Ismeretek/fejlesztési feladatok</w:t>
            </w:r>
          </w:p>
        </w:tc>
        <w:tc>
          <w:tcPr>
            <w:tcW w:w="263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lang w:eastAsia="hu-HU"/>
              </w:rPr>
            </w:pPr>
            <w:r w:rsidRPr="009E58CE">
              <w:rPr>
                <w:rFonts w:ascii="Times New Roman" w:eastAsia="Calibri" w:hAnsi="Times New Roman" w:cs="Times New Roman"/>
                <w:bCs/>
                <w:sz w:val="24"/>
                <w:szCs w:val="24"/>
                <w:lang w:eastAsia="hu-HU"/>
              </w:rPr>
              <w:t>Kapcsolódási pontok</w:t>
            </w:r>
          </w:p>
        </w:tc>
      </w:tr>
      <w:tr w:rsidR="009E58CE" w:rsidRPr="009E58CE" w:rsidTr="00E12FFE">
        <w:trPr>
          <w:trHeight w:val="1787"/>
        </w:trPr>
        <w:tc>
          <w:tcPr>
            <w:tcW w:w="6591" w:type="dxa"/>
            <w:gridSpan w:val="3"/>
          </w:tcPr>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Mi a politika?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Magánérdek és közérdek. A politika fogalma. A demokratikus társadalmi és állami berendezkedés fő sajátosságai, a demokratikus közélet fő jellemzői. A hatalommegosztás elve.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Írásos vagy szóbeli elemzés készítése.</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Állampolgári jogok és kötelességek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Az állampolgárság fogalma. Az alapvető emberi jogok. Egyéni és közösségi jogok. Állampolgári kötelességek.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Esetelemzés: a jogok és kötelezettségek érvényesülése egy konkrét eset alapján.</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 xml:space="preserve">A törvényhozó és a végrehajtó hatalom a mai Magyarországon.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lastRenderedPageBreak/>
              <w:t xml:space="preserve">Az Alkotmány szerepe. A törvényhozó hatalom rendszere. A végrehajtó hatalom rendszere. A köztársasági elnök szerepe. Politikai pártok.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Szimulációs gyakorlat: felkészülés az országgyűlési és a helyhatósági választásokra.</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A bíráskodás és az erőszakszervezetek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bíráskodás rendszere Magyarországon. Látogatás, vagy szimulációs gyakorlat: egy bírósági tárgyalás. Jogi alapismeretek: jogsérelem, jogorvoslat. A rendőrség jogai és kötelezettségei.</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Önkormányzatiság és a helyi társadalom szervezetei</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Az önkormányzatiság fogalma. A helyi önkormányzatok szervezete és működése. A közigazgatás rendszere. Esetelemzés: helyi társadalmi konfliktusok keletkezése és kezelése. A civil társadalom szervezetei.</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Projektmunka: egy civil szervezet bemutatása.</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Hivatalos dokumentumok – hivatalos ügyek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Állampolgári dokumentumok: személyi igazolvány, lakcímkártya, diákigazolvány, útlevél, adóazonosító, TAJ kártya, jogosítvány.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Hivatalos ügy intézése vagy szimulációs gyakorlat.</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Az Európai Unió és az európai polgárok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Az Európai Unió kialakulása és céljai. Az Európai Unió alapvető intézményrendszere. Az európai polgárság jogai és kötelességei.</w:t>
            </w:r>
          </w:p>
        </w:tc>
        <w:tc>
          <w:tcPr>
            <w:tcW w:w="2639" w:type="dxa"/>
            <w:gridSpan w:val="2"/>
          </w:tcPr>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r w:rsidRPr="009E58CE">
              <w:rPr>
                <w:rFonts w:ascii="Times New Roman" w:eastAsia="Calibri" w:hAnsi="Times New Roman" w:cs="Times New Roman"/>
                <w:i/>
                <w:iCs/>
                <w:sz w:val="24"/>
                <w:szCs w:val="24"/>
                <w:lang w:eastAsia="hu-HU"/>
              </w:rPr>
              <w:lastRenderedPageBreak/>
              <w:t xml:space="preserve">Történelem, társadalmi és állampolgári ismeretek: </w:t>
            </w:r>
            <w:r w:rsidRPr="009E58CE">
              <w:rPr>
                <w:rFonts w:ascii="Times New Roman" w:eastAsia="Calibri" w:hAnsi="Times New Roman" w:cs="Times New Roman"/>
                <w:sz w:val="24"/>
                <w:szCs w:val="24"/>
                <w:lang w:eastAsia="hu-HU"/>
              </w:rPr>
              <w:t>a politikai hatalom és a politikai ideológiák történelmi formái.</w:t>
            </w: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Földrajz</w:t>
            </w:r>
            <w:r w:rsidRPr="009E58CE">
              <w:rPr>
                <w:rFonts w:ascii="Times New Roman" w:eastAsia="Calibri" w:hAnsi="Times New Roman" w:cs="Times New Roman"/>
                <w:sz w:val="24"/>
                <w:szCs w:val="24"/>
              </w:rPr>
              <w:t xml:space="preserve">: az EU kialakulása, jellemzői, tagállamai. </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 xml:space="preserve">Mozgóképkultúra és médiaismeret: </w:t>
            </w:r>
            <w:r w:rsidRPr="009E58CE">
              <w:rPr>
                <w:rFonts w:ascii="Times New Roman" w:eastAsia="Calibri" w:hAnsi="Times New Roman" w:cs="Times New Roman"/>
                <w:sz w:val="24"/>
                <w:szCs w:val="24"/>
              </w:rPr>
              <w:t xml:space="preserve">A modern nyilvánosság kialakulása. A mediatizált világ. </w:t>
            </w:r>
            <w:r w:rsidRPr="009E58CE">
              <w:rPr>
                <w:rFonts w:ascii="Times New Roman" w:eastAsia="Calibri" w:hAnsi="Times New Roman" w:cs="Times New Roman"/>
                <w:sz w:val="24"/>
                <w:szCs w:val="24"/>
              </w:rPr>
              <w:br/>
              <w:t xml:space="preserve">A tömegkultúra új </w:t>
            </w:r>
            <w:r w:rsidRPr="009E58CE">
              <w:rPr>
                <w:rFonts w:ascii="Times New Roman" w:eastAsia="Calibri" w:hAnsi="Times New Roman" w:cs="Times New Roman"/>
                <w:sz w:val="24"/>
                <w:szCs w:val="24"/>
              </w:rPr>
              <w:lastRenderedPageBreak/>
              <w:t>jelenségei, hálózati kommunikáció.</w:t>
            </w: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lang w:eastAsia="hu-HU"/>
              </w:rPr>
              <w:t xml:space="preserve">Etika: </w:t>
            </w:r>
            <w:r w:rsidRPr="009E58CE">
              <w:rPr>
                <w:rFonts w:ascii="Times New Roman" w:eastAsia="Calibri" w:hAnsi="Times New Roman" w:cs="Times New Roman"/>
                <w:sz w:val="24"/>
                <w:szCs w:val="24"/>
              </w:rPr>
              <w:t>Jogok és kötelességek. Erkölcs és politika. Lelkiismeret és véleménynyilvánítás szabadsága. Nyilvános beszéd a tömegmédiumokban; médiaetika. Állampolgárság és nemzeti érzés. Nemzeti szolidaritás. Áldozat a hazáért; az együttélés erkölcsi problémái.</w:t>
            </w:r>
          </w:p>
          <w:p w:rsidR="009E58CE" w:rsidRPr="009E58CE" w:rsidRDefault="009E58CE" w:rsidP="009E58CE">
            <w:pPr>
              <w:spacing w:after="200" w:line="276" w:lineRule="auto"/>
              <w:jc w:val="both"/>
              <w:rPr>
                <w:rFonts w:ascii="Times New Roman" w:eastAsia="Calibri" w:hAnsi="Times New Roman" w:cs="Times New Roman"/>
                <w:i/>
                <w:iCs/>
                <w:sz w:val="24"/>
                <w:szCs w:val="24"/>
                <w:lang w:eastAsia="hu-HU"/>
              </w:rPr>
            </w:pP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r w:rsidRPr="009E58CE">
              <w:rPr>
                <w:rFonts w:ascii="Times New Roman" w:eastAsia="Calibri" w:hAnsi="Times New Roman" w:cs="Times New Roman"/>
                <w:i/>
                <w:iCs/>
                <w:sz w:val="24"/>
                <w:szCs w:val="24"/>
              </w:rPr>
              <w:t xml:space="preserve">Mozgókép és médiaismeret: </w:t>
            </w:r>
            <w:r w:rsidRPr="009E58CE">
              <w:rPr>
                <w:rFonts w:ascii="Times New Roman" w:eastAsia="Calibri" w:hAnsi="Times New Roman" w:cs="Times New Roman"/>
                <w:sz w:val="24"/>
                <w:szCs w:val="24"/>
              </w:rPr>
              <w:t>A mediatizált világ. A tömegkultúra új jelenségei; hálózati kommunikáció.</w:t>
            </w:r>
          </w:p>
        </w:tc>
      </w:tr>
      <w:tr w:rsidR="009E58CE" w:rsidRPr="009E58CE" w:rsidTr="00E12FFE">
        <w:trPr>
          <w:cantSplit/>
          <w:trHeight w:val="550"/>
        </w:trPr>
        <w:tc>
          <w:tcPr>
            <w:tcW w:w="1826"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lastRenderedPageBreak/>
              <w:t>Kulcsfogalmak/fogalmak</w:t>
            </w:r>
          </w:p>
        </w:tc>
        <w:tc>
          <w:tcPr>
            <w:tcW w:w="7404" w:type="dxa"/>
            <w:gridSpan w:val="4"/>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Alkotmány, köztársasági elnök, miniszterelnök, magánérdek, közérdek, politika, állampolgári jogok és kötelességek, a demokratikus politikai rendszer, parlamenti és helyhatósági választás, politikai pártok, állampolgári kötelesség, kormányablak, járás, önkormányzat, helyi társadalom, Európai Unió, európai polgár.</w:t>
            </w:r>
          </w:p>
        </w:tc>
      </w:tr>
    </w:tbl>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4482"/>
        <w:gridCol w:w="1448"/>
        <w:gridCol w:w="1191"/>
      </w:tblGrid>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Tematikai egység</w:t>
            </w:r>
          </w:p>
        </w:tc>
        <w:tc>
          <w:tcPr>
            <w:tcW w:w="5930" w:type="dxa"/>
            <w:gridSpan w:val="2"/>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bCs/>
                <w:sz w:val="24"/>
                <w:szCs w:val="24"/>
              </w:rPr>
              <w:t>Gazdasági és pénzügyi ismeretek</w:t>
            </w:r>
          </w:p>
        </w:tc>
        <w:tc>
          <w:tcPr>
            <w:tcW w:w="1191"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Órakeret 8 óra</w:t>
            </w:r>
          </w:p>
        </w:tc>
      </w:tr>
      <w:tr w:rsidR="009E58CE" w:rsidRPr="009E58CE" w:rsidTr="00E12FFE">
        <w:trPr>
          <w:cantSplit/>
          <w:trHeight w:val="1281"/>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Előzetes tudás</w:t>
            </w:r>
          </w:p>
        </w:tc>
        <w:tc>
          <w:tcPr>
            <w:tcW w:w="7121" w:type="dxa"/>
            <w:gridSpan w:val="3"/>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Történelmi, földrajzi, gazdasági ismeretek a termelés és fogyasztás rendszeréről, illetve a bankok működéséről, valamint irodalmi példák a munkaadók és munkavállalók világáról. A fogyasztással, termeléssel, munkavállalással és a pénzkezeléssel kapcsolatos személyes tapasztalatok.</w:t>
            </w:r>
          </w:p>
        </w:tc>
      </w:tr>
      <w:tr w:rsidR="009E58CE" w:rsidRPr="009E58CE" w:rsidTr="00E12FFE">
        <w:trPr>
          <w:cantSplit/>
          <w:trHeight w:val="198"/>
        </w:trPr>
        <w:tc>
          <w:tcPr>
            <w:tcW w:w="6591" w:type="dxa"/>
            <w:gridSpan w:val="3"/>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Ismeretek/fejlesztési feladatok</w:t>
            </w:r>
          </w:p>
        </w:tc>
        <w:tc>
          <w:tcPr>
            <w:tcW w:w="263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lang w:eastAsia="hu-HU"/>
              </w:rPr>
            </w:pPr>
            <w:r w:rsidRPr="009E58CE">
              <w:rPr>
                <w:rFonts w:ascii="Times New Roman" w:eastAsia="Calibri" w:hAnsi="Times New Roman" w:cs="Times New Roman"/>
                <w:bCs/>
                <w:sz w:val="24"/>
                <w:szCs w:val="24"/>
                <w:lang w:eastAsia="hu-HU"/>
              </w:rPr>
              <w:t>Kapcsolódási pontok</w:t>
            </w:r>
          </w:p>
        </w:tc>
      </w:tr>
      <w:tr w:rsidR="009E58CE" w:rsidRPr="009E58CE" w:rsidTr="00E12FFE">
        <w:trPr>
          <w:trHeight w:val="1787"/>
        </w:trPr>
        <w:tc>
          <w:tcPr>
            <w:tcW w:w="6591" w:type="dxa"/>
            <w:gridSpan w:val="3"/>
          </w:tcPr>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 xml:space="preserve">Az állam gazdasági szerepvállalása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Állami költségvetés. Adópolitika: adók és járulékok. Az állam piaci és nem piaci feladatai. Az állami redisztribúció.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Információgyűjtés vagy esetelemzés: a mai magyar gazdaság a számok tükrében.</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Vállalkozások és vállalkozók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Vállalkozási formák. Vállalkozások létrehozásának és működtetésének módja. A vállalkozások és a piac kapcsolata. Projektmunka: üzleti terv.</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Esettanulmány készítése: a vállalkozói gondolkodásmód és életforma.</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A pénzpiac működése</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Monetáris politika. A nemzetközi és a hazai bankrendszer működésének alapja. Pénzügyi tranzakciók fő típusai. A megfontolt hitelfelvétel. A pénzügyi közvetítők.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pénzügyi rendszerrel foglalkozó írott vagy audiovizuális médiaszövegek feldolgozása.</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Munkaadók és munkavállalók</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munkaviszony. Munkaadók és munkavállalók jogai és kötelezettségei</w:t>
            </w:r>
            <w:r w:rsidRPr="009E58CE">
              <w:rPr>
                <w:rFonts w:ascii="Times New Roman" w:eastAsia="Calibri" w:hAnsi="Times New Roman" w:cs="Times New Roman"/>
                <w:i/>
                <w:iCs/>
                <w:sz w:val="24"/>
                <w:szCs w:val="24"/>
              </w:rPr>
              <w:t xml:space="preserve">. </w:t>
            </w:r>
            <w:r w:rsidRPr="009E58CE">
              <w:rPr>
                <w:rFonts w:ascii="Times New Roman" w:eastAsia="Calibri" w:hAnsi="Times New Roman" w:cs="Times New Roman"/>
                <w:sz w:val="24"/>
                <w:szCs w:val="24"/>
              </w:rPr>
              <w:t xml:space="preserve">Hazai és nemzetközi munkaerő-piaci elvárások. </w:t>
            </w: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sz w:val="24"/>
                <w:szCs w:val="24"/>
              </w:rPr>
              <w:lastRenderedPageBreak/>
              <w:t>Felkészülés a munkaerő-piacra való kilépésre: önéletrajz, motivációs levél írása. Szimulációs gyakorlat: az állásinterjú.</w:t>
            </w:r>
          </w:p>
        </w:tc>
        <w:tc>
          <w:tcPr>
            <w:tcW w:w="2639" w:type="dxa"/>
            <w:gridSpan w:val="2"/>
          </w:tcPr>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r w:rsidRPr="009E58CE">
              <w:rPr>
                <w:rFonts w:ascii="Times New Roman" w:eastAsia="Calibri" w:hAnsi="Times New Roman" w:cs="Times New Roman"/>
                <w:i/>
                <w:iCs/>
                <w:sz w:val="24"/>
                <w:szCs w:val="24"/>
                <w:lang w:eastAsia="hu-HU"/>
              </w:rPr>
              <w:lastRenderedPageBreak/>
              <w:t xml:space="preserve">Történelem, társadalmi és állampolgári ismeretek: </w:t>
            </w:r>
            <w:r w:rsidRPr="009E58CE">
              <w:rPr>
                <w:rFonts w:ascii="Times New Roman" w:eastAsia="Calibri" w:hAnsi="Times New Roman" w:cs="Times New Roman"/>
                <w:sz w:val="24"/>
                <w:szCs w:val="24"/>
                <w:lang w:eastAsia="hu-HU"/>
              </w:rPr>
              <w:t>a gazdasági viszonyok magyar és világtörténelmi megjelenései.</w:t>
            </w: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Földrajz</w:t>
            </w:r>
            <w:r w:rsidRPr="009E58CE">
              <w:rPr>
                <w:rFonts w:ascii="Times New Roman" w:eastAsia="Calibri" w:hAnsi="Times New Roman" w:cs="Times New Roman"/>
                <w:sz w:val="24"/>
                <w:szCs w:val="24"/>
              </w:rPr>
              <w:t xml:space="preserve">: A magyar gazdaság jellemzői. </w:t>
            </w:r>
            <w:r w:rsidRPr="009E58CE">
              <w:rPr>
                <w:rFonts w:ascii="Times New Roman" w:eastAsia="Calibri" w:hAnsi="Times New Roman" w:cs="Times New Roman"/>
                <w:sz w:val="24"/>
                <w:szCs w:val="24"/>
              </w:rPr>
              <w:br/>
              <w:t xml:space="preserve">A globális világgazdaság napjainkban. </w:t>
            </w:r>
            <w:r w:rsidRPr="009E58CE">
              <w:rPr>
                <w:rFonts w:ascii="Times New Roman" w:eastAsia="Calibri" w:hAnsi="Times New Roman" w:cs="Times New Roman"/>
                <w:sz w:val="24"/>
                <w:szCs w:val="24"/>
              </w:rPr>
              <w:br/>
            </w:r>
            <w:r w:rsidRPr="009E58CE">
              <w:rPr>
                <w:rFonts w:ascii="Times New Roman" w:eastAsia="Calibri" w:hAnsi="Times New Roman" w:cs="Times New Roman"/>
                <w:sz w:val="24"/>
                <w:szCs w:val="24"/>
                <w:lang w:eastAsia="hu-HU"/>
              </w:rPr>
              <w:t>A n</w:t>
            </w:r>
            <w:r w:rsidRPr="009E58CE">
              <w:rPr>
                <w:rFonts w:ascii="Times New Roman" w:eastAsia="Calibri" w:hAnsi="Times New Roman" w:cs="Times New Roman"/>
                <w:sz w:val="24"/>
                <w:szCs w:val="24"/>
              </w:rPr>
              <w:t>emzetgazdaságok és a világgazdaság; gazdasági integrációs folyamatok napjainkban, gazdasági globalizációs folyamatok. A monetáris világrendszer működése.</w:t>
            </w:r>
          </w:p>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lang w:eastAsia="hu-HU"/>
              </w:rPr>
              <w:t xml:space="preserve">Etika: </w:t>
            </w:r>
            <w:r w:rsidRPr="009E58CE">
              <w:rPr>
                <w:rFonts w:ascii="Times New Roman" w:eastAsia="Calibri" w:hAnsi="Times New Roman" w:cs="Times New Roman"/>
                <w:sz w:val="24"/>
                <w:szCs w:val="24"/>
                <w:lang w:eastAsia="hu-HU"/>
              </w:rPr>
              <w:t>Ö</w:t>
            </w:r>
            <w:r w:rsidRPr="009E58CE">
              <w:rPr>
                <w:rFonts w:ascii="Times New Roman" w:eastAsia="Calibri" w:hAnsi="Times New Roman" w:cs="Times New Roman"/>
                <w:sz w:val="24"/>
                <w:szCs w:val="24"/>
              </w:rPr>
              <w:t>nmegvalósítás, önkorlátozás, önismeret, önértékelés. A jólét és a jó élet fogalmának megkülönböztetése.</w:t>
            </w:r>
          </w:p>
          <w:p w:rsidR="009E58CE" w:rsidRPr="009E58CE" w:rsidRDefault="009E58CE" w:rsidP="009E58CE">
            <w:pPr>
              <w:spacing w:after="200" w:line="276" w:lineRule="auto"/>
              <w:jc w:val="both"/>
              <w:rPr>
                <w:rFonts w:ascii="Times New Roman" w:eastAsia="Calibri" w:hAnsi="Times New Roman" w:cs="Times New Roman"/>
                <w:i/>
                <w:iCs/>
                <w:sz w:val="24"/>
                <w:szCs w:val="24"/>
                <w:lang w:eastAsia="hu-HU"/>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 xml:space="preserve">Mozgókép és médiaismeret: </w:t>
            </w:r>
            <w:r w:rsidRPr="009E58CE">
              <w:rPr>
                <w:rFonts w:ascii="Times New Roman" w:eastAsia="Calibri" w:hAnsi="Times New Roman" w:cs="Times New Roman"/>
                <w:sz w:val="24"/>
                <w:szCs w:val="24"/>
              </w:rPr>
              <w:t xml:space="preserve">A mediatizált világ. A tömegkultúra új </w:t>
            </w:r>
            <w:r w:rsidRPr="009E58CE">
              <w:rPr>
                <w:rFonts w:ascii="Times New Roman" w:eastAsia="Calibri" w:hAnsi="Times New Roman" w:cs="Times New Roman"/>
                <w:sz w:val="24"/>
                <w:szCs w:val="24"/>
              </w:rPr>
              <w:lastRenderedPageBreak/>
              <w:t>jelenségei; hálózati kommunikáció.</w:t>
            </w:r>
            <w:r w:rsidRPr="009E58CE">
              <w:rPr>
                <w:rFonts w:ascii="Times New Roman" w:eastAsia="Calibri" w:hAnsi="Times New Roman" w:cs="Times New Roman"/>
                <w:i/>
                <w:iCs/>
                <w:sz w:val="24"/>
                <w:szCs w:val="24"/>
              </w:rPr>
              <w:t xml:space="preserve"> </w:t>
            </w:r>
          </w:p>
        </w:tc>
      </w:tr>
      <w:tr w:rsidR="009E58CE" w:rsidRPr="009E58CE" w:rsidTr="00E12FFE">
        <w:trPr>
          <w:cantSplit/>
          <w:trHeight w:val="550"/>
        </w:trPr>
        <w:tc>
          <w:tcPr>
            <w:tcW w:w="1826"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lastRenderedPageBreak/>
              <w:t>Kulcsfogalmak/ fogalmak</w:t>
            </w:r>
          </w:p>
        </w:tc>
        <w:tc>
          <w:tcPr>
            <w:tcW w:w="7404" w:type="dxa"/>
            <w:gridSpan w:val="4"/>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Monetáris rendszer, IMF, költségvetés, adó, biztosítás, járulék, személyi jövedelemadó, áfa, juttatások, társadalombiztosítás, nyugdíjjárulék, költségvetési intézmény, költségvetési egyenleg, deficit, infláció, pénzpiac, monetáris politika, jegybank, kereskedelemi bank, megtakarítás, forrás, tőzsde, értékpapír, rt., kft., kkt., bt., egyéni vállalkozás, szövetkezet, üzleti terv, biztosító társaság, pénzügyi közvetítő rendszer, munkaerőpiac, munkaadó, munkavállaló, foglalkoztatás, munkaviszony, önéletrajz, motivációs levél, munkajog, munkaszerződés, társadalombiztosítás, munkanélküliség, munkanélküli ellátás, álláskeresési támogatás.</w:t>
            </w:r>
          </w:p>
        </w:tc>
      </w:tr>
    </w:tbl>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4482"/>
        <w:gridCol w:w="1448"/>
        <w:gridCol w:w="1191"/>
      </w:tblGrid>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Tematikai egység</w:t>
            </w:r>
          </w:p>
        </w:tc>
        <w:tc>
          <w:tcPr>
            <w:tcW w:w="5930" w:type="dxa"/>
            <w:gridSpan w:val="2"/>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bCs/>
                <w:sz w:val="24"/>
                <w:szCs w:val="24"/>
              </w:rPr>
              <w:t>Jelenismeret</w:t>
            </w:r>
          </w:p>
        </w:tc>
        <w:tc>
          <w:tcPr>
            <w:tcW w:w="1191"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Órakeret 7 óra</w:t>
            </w:r>
          </w:p>
        </w:tc>
      </w:tr>
      <w:tr w:rsidR="009E58CE" w:rsidRPr="009E58CE" w:rsidTr="00E12FFE">
        <w:trPr>
          <w:cantSplit/>
        </w:trPr>
        <w:tc>
          <w:tcPr>
            <w:tcW w:w="210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Előzetes tudás</w:t>
            </w:r>
          </w:p>
        </w:tc>
        <w:tc>
          <w:tcPr>
            <w:tcW w:w="7121" w:type="dxa"/>
            <w:gridSpan w:val="3"/>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Történelmi és földrajzi ismeretek a társadalmi-gazdasági makrofolyamatok jellegéről. A globalizáció fogalmának és folyamatainak ismerete: személyes és médiából vett példák alapján.</w:t>
            </w:r>
          </w:p>
        </w:tc>
      </w:tr>
      <w:tr w:rsidR="009E58CE" w:rsidRPr="009E58CE" w:rsidTr="00E12FFE">
        <w:trPr>
          <w:cantSplit/>
          <w:trHeight w:val="198"/>
        </w:trPr>
        <w:tc>
          <w:tcPr>
            <w:tcW w:w="6591" w:type="dxa"/>
            <w:gridSpan w:val="3"/>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Ismeretek/fejlesztési feladatok</w:t>
            </w:r>
          </w:p>
        </w:tc>
        <w:tc>
          <w:tcPr>
            <w:tcW w:w="2639" w:type="dxa"/>
            <w:gridSpan w:val="2"/>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lang w:eastAsia="hu-HU"/>
              </w:rPr>
            </w:pPr>
            <w:r w:rsidRPr="009E58CE">
              <w:rPr>
                <w:rFonts w:ascii="Times New Roman" w:eastAsia="Calibri" w:hAnsi="Times New Roman" w:cs="Times New Roman"/>
                <w:bCs/>
                <w:sz w:val="24"/>
                <w:szCs w:val="24"/>
                <w:lang w:eastAsia="hu-HU"/>
              </w:rPr>
              <w:t>Kapcsolódási pontok</w:t>
            </w:r>
          </w:p>
        </w:tc>
      </w:tr>
      <w:tr w:rsidR="009E58CE" w:rsidRPr="009E58CE" w:rsidTr="00E12FFE">
        <w:trPr>
          <w:trHeight w:val="1787"/>
        </w:trPr>
        <w:tc>
          <w:tcPr>
            <w:tcW w:w="6591" w:type="dxa"/>
            <w:gridSpan w:val="3"/>
          </w:tcPr>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Gazdasági és társadalmi világrend az ezredforduló után</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gazdasági növekedés dilemmái. A demográfiai folyamatok ellentmondásai. A multinacionális és nemzeti gazdaságok ellentmondásai, illetve az állami és nemzetközi politikai szerepvállalás ellentmondásai. Biztonságpolitika: terrorizmus, migráció. Az európai integráció kérdései. Civilizációs konfliktusok: etnikai, környezeti, vallási, gazdasági kérdések.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Esetelemzés: a fejlett világ elöregedése – fiatalodó fejlett államok. </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Az életmód átalakulása</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globalizáció folyamata. A fogyasztói társadalom válsága. A munka világának átalakulása. Az információs társadalom kialakulása. Az élethosszig tartó tanulás szükségessége. A hálózati </w:t>
            </w:r>
            <w:r w:rsidRPr="009E58CE">
              <w:rPr>
                <w:rFonts w:ascii="Times New Roman" w:eastAsia="Calibri" w:hAnsi="Times New Roman" w:cs="Times New Roman"/>
                <w:sz w:val="24"/>
                <w:szCs w:val="24"/>
              </w:rPr>
              <w:lastRenderedPageBreak/>
              <w:t xml:space="preserve">kultúrák növekvő szerepe. A nemek közötti viszony és a család kulturális, gazdasági és társadalmi funkcióinak átalakulása. </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Felelősség a jövőért</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A fenntartható fejlődés elvei. Szellemi és vallási körkép az ezredfordulón. „Gondolkodj globálisan – cselekedj lokálisan”.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Vita vagy esetelemzés: személyes jövőképek.</w:t>
            </w:r>
          </w:p>
        </w:tc>
        <w:tc>
          <w:tcPr>
            <w:tcW w:w="2639" w:type="dxa"/>
            <w:gridSpan w:val="2"/>
          </w:tcPr>
          <w:p w:rsidR="009E58CE" w:rsidRPr="009E58CE" w:rsidRDefault="009E58CE" w:rsidP="009E58CE">
            <w:pPr>
              <w:spacing w:after="200" w:line="276" w:lineRule="auto"/>
              <w:jc w:val="both"/>
              <w:rPr>
                <w:rFonts w:ascii="Times New Roman" w:eastAsia="Calibri" w:hAnsi="Times New Roman" w:cs="Times New Roman"/>
                <w:sz w:val="24"/>
                <w:szCs w:val="24"/>
                <w:lang w:eastAsia="hu-HU"/>
              </w:rPr>
            </w:pPr>
            <w:r w:rsidRPr="009E58CE">
              <w:rPr>
                <w:rFonts w:ascii="Times New Roman" w:eastAsia="Calibri" w:hAnsi="Times New Roman" w:cs="Times New Roman"/>
                <w:i/>
                <w:iCs/>
                <w:sz w:val="24"/>
                <w:szCs w:val="24"/>
                <w:lang w:eastAsia="hu-HU"/>
              </w:rPr>
              <w:lastRenderedPageBreak/>
              <w:t>Történelem, társadalmi és állampolgári ismeretek</w:t>
            </w:r>
            <w:r w:rsidRPr="009E58CE">
              <w:rPr>
                <w:rFonts w:ascii="Times New Roman" w:eastAsia="Calibri" w:hAnsi="Times New Roman" w:cs="Times New Roman"/>
                <w:sz w:val="24"/>
                <w:szCs w:val="24"/>
                <w:lang w:eastAsia="hu-HU"/>
              </w:rPr>
              <w:t>: Az információs-technikai forradalom és a tudásipar. A globális világgazdaság új kihívásai és ellenmondásai.</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A technikai fejlődés feltételei és következményei. A fenntarthatóság dilemmái. A civilizációk, kultúrák közötti ellentétek kiéleződése.</w:t>
            </w: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lastRenderedPageBreak/>
              <w:t xml:space="preserve">Mozgóképkultúra és médiaismeret: </w:t>
            </w:r>
            <w:r w:rsidRPr="009E58CE">
              <w:rPr>
                <w:rFonts w:ascii="Times New Roman" w:eastAsia="Calibri" w:hAnsi="Times New Roman" w:cs="Times New Roman"/>
                <w:sz w:val="24"/>
                <w:szCs w:val="24"/>
              </w:rPr>
              <w:t>a mediatizált világ. A tömegkultúra új jelenségei. A hálózati kommunikáció.</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Földrajz</w:t>
            </w:r>
            <w:r w:rsidRPr="009E58CE">
              <w:rPr>
                <w:rFonts w:ascii="Times New Roman" w:eastAsia="Calibri" w:hAnsi="Times New Roman" w:cs="Times New Roman"/>
                <w:sz w:val="24"/>
                <w:szCs w:val="24"/>
              </w:rPr>
              <w:t xml:space="preserve">: a globális világgazdaság napjainkban, globális környezeti problémák; népesség, népesedés, urbanizáció; fejlődő és fejlett országok gazdaságának jellemzői. </w:t>
            </w:r>
          </w:p>
          <w:p w:rsidR="009E58CE" w:rsidRPr="009E58CE" w:rsidRDefault="009E58CE" w:rsidP="009E58CE">
            <w:pPr>
              <w:spacing w:after="200" w:line="276" w:lineRule="auto"/>
              <w:jc w:val="both"/>
              <w:rPr>
                <w:rFonts w:ascii="Times New Roman" w:eastAsia="Calibri" w:hAnsi="Times New Roman" w:cs="Times New Roman"/>
                <w:i/>
                <w:iCs/>
                <w:sz w:val="24"/>
                <w:szCs w:val="24"/>
              </w:rPr>
            </w:pP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i/>
                <w:iCs/>
                <w:sz w:val="24"/>
                <w:szCs w:val="24"/>
              </w:rPr>
              <w:t xml:space="preserve">Biológia-egészségtan: </w:t>
            </w:r>
            <w:r w:rsidRPr="009E58CE">
              <w:rPr>
                <w:rFonts w:ascii="Times New Roman" w:eastAsia="Calibri" w:hAnsi="Times New Roman" w:cs="Times New Roman"/>
                <w:sz w:val="24"/>
                <w:szCs w:val="24"/>
              </w:rPr>
              <w:t>Környezet és fenntarthatóság.</w:t>
            </w:r>
          </w:p>
          <w:p w:rsidR="009E58CE" w:rsidRPr="009E58CE" w:rsidRDefault="009E58CE" w:rsidP="009E58CE">
            <w:pPr>
              <w:spacing w:after="200" w:line="276" w:lineRule="auto"/>
              <w:jc w:val="both"/>
              <w:rPr>
                <w:rFonts w:ascii="Times New Roman" w:eastAsia="Calibri" w:hAnsi="Times New Roman" w:cs="Times New Roman"/>
                <w:bCs/>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i/>
                <w:iCs/>
                <w:sz w:val="24"/>
                <w:szCs w:val="24"/>
              </w:rPr>
              <w:t xml:space="preserve">Etika; filozófia: </w:t>
            </w:r>
            <w:r w:rsidRPr="009E58CE">
              <w:rPr>
                <w:rFonts w:ascii="Times New Roman" w:eastAsia="Calibri" w:hAnsi="Times New Roman" w:cs="Times New Roman"/>
                <w:sz w:val="24"/>
                <w:szCs w:val="24"/>
              </w:rPr>
              <w:t xml:space="preserve">A fenntarthatóság fogalma. </w:t>
            </w:r>
            <w:r w:rsidRPr="009E58CE">
              <w:rPr>
                <w:rFonts w:ascii="Times New Roman" w:eastAsia="Calibri" w:hAnsi="Times New Roman" w:cs="Times New Roman"/>
                <w:sz w:val="24"/>
                <w:szCs w:val="24"/>
                <w:lang w:eastAsia="hu-HU"/>
              </w:rPr>
              <w:t xml:space="preserve">Bioetikai állásfoglalások napjainkban. </w:t>
            </w:r>
            <w:r w:rsidRPr="009E58CE">
              <w:rPr>
                <w:rFonts w:ascii="Times New Roman" w:eastAsia="Calibri" w:hAnsi="Times New Roman" w:cs="Times New Roman"/>
                <w:sz w:val="24"/>
                <w:szCs w:val="24"/>
              </w:rPr>
              <w:t xml:space="preserve">Lokalizáció és önrendelkezés: az emberi lépték helyreállítása. </w:t>
            </w:r>
          </w:p>
          <w:p w:rsidR="009E58CE" w:rsidRPr="009E58CE" w:rsidRDefault="009E58CE" w:rsidP="009E58CE">
            <w:pPr>
              <w:spacing w:after="200" w:line="276" w:lineRule="auto"/>
              <w:jc w:val="both"/>
              <w:rPr>
                <w:rFonts w:ascii="Times New Roman" w:eastAsia="Calibri" w:hAnsi="Times New Roman" w:cs="Times New Roman"/>
                <w:i/>
                <w:iCs/>
                <w:sz w:val="24"/>
                <w:szCs w:val="24"/>
              </w:rPr>
            </w:pPr>
            <w:r w:rsidRPr="009E58CE">
              <w:rPr>
                <w:rFonts w:ascii="Times New Roman" w:eastAsia="Calibri" w:hAnsi="Times New Roman" w:cs="Times New Roman"/>
                <w:sz w:val="24"/>
                <w:szCs w:val="24"/>
              </w:rPr>
              <w:t xml:space="preserve">Az emberiség közös öröksége. A jövő nemzedékek jogai. </w:t>
            </w:r>
          </w:p>
        </w:tc>
      </w:tr>
      <w:tr w:rsidR="009E58CE" w:rsidRPr="009E58CE" w:rsidTr="00E12FFE">
        <w:trPr>
          <w:cantSplit/>
          <w:trHeight w:val="550"/>
        </w:trPr>
        <w:tc>
          <w:tcPr>
            <w:tcW w:w="1826"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lastRenderedPageBreak/>
              <w:t>Kulcsfogalmak/fogalmak</w:t>
            </w:r>
          </w:p>
        </w:tc>
        <w:tc>
          <w:tcPr>
            <w:tcW w:w="7404" w:type="dxa"/>
            <w:gridSpan w:val="4"/>
            <w:vAlign w:val="center"/>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Globális felelősség, környezettudatosság, fenntarthatóság, terrorizmus, migráció, információs társadalom, élethosszig tartó tanulás, hálózati kultúra, lokalitás.</w:t>
            </w:r>
          </w:p>
        </w:tc>
      </w:tr>
    </w:tbl>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bCs/>
          <w:sz w:val="24"/>
          <w:szCs w:val="24"/>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9E58CE" w:rsidRPr="009E58CE" w:rsidTr="00E12FFE">
        <w:tc>
          <w:tcPr>
            <w:tcW w:w="1976" w:type="dxa"/>
            <w:vAlign w:val="center"/>
          </w:tcPr>
          <w:p w:rsidR="009E58CE" w:rsidRPr="009E58CE" w:rsidRDefault="009E58CE" w:rsidP="009E58CE">
            <w:pPr>
              <w:spacing w:after="200" w:line="276" w:lineRule="auto"/>
              <w:jc w:val="both"/>
              <w:rPr>
                <w:rFonts w:ascii="Times New Roman" w:eastAsia="Calibri" w:hAnsi="Times New Roman" w:cs="Times New Roman"/>
                <w:bCs/>
                <w:sz w:val="24"/>
                <w:szCs w:val="24"/>
              </w:rPr>
            </w:pPr>
            <w:r w:rsidRPr="009E58CE">
              <w:rPr>
                <w:rFonts w:ascii="Times New Roman" w:eastAsia="Calibri" w:hAnsi="Times New Roman" w:cs="Times New Roman"/>
                <w:bCs/>
                <w:sz w:val="24"/>
                <w:szCs w:val="24"/>
              </w:rPr>
              <w:t>A fejlesztés várt eredményei a</w:t>
            </w:r>
            <w:r w:rsidRPr="009E58CE">
              <w:rPr>
                <w:rFonts w:ascii="Times New Roman" w:eastAsia="Calibri" w:hAnsi="Times New Roman" w:cs="Times New Roman"/>
                <w:sz w:val="24"/>
                <w:szCs w:val="24"/>
              </w:rPr>
              <w:t xml:space="preserve"> </w:t>
            </w:r>
            <w:r w:rsidRPr="009E58CE">
              <w:rPr>
                <w:rFonts w:ascii="Times New Roman" w:eastAsia="Calibri" w:hAnsi="Times New Roman" w:cs="Times New Roman"/>
                <w:bCs/>
                <w:sz w:val="24"/>
                <w:szCs w:val="24"/>
              </w:rPr>
              <w:t xml:space="preserve">két </w:t>
            </w:r>
            <w:r w:rsidRPr="009E58CE">
              <w:rPr>
                <w:rFonts w:ascii="Times New Roman" w:eastAsia="Calibri" w:hAnsi="Times New Roman" w:cs="Times New Roman"/>
                <w:bCs/>
                <w:sz w:val="24"/>
                <w:szCs w:val="24"/>
              </w:rPr>
              <w:lastRenderedPageBreak/>
              <w:t>évfolyamos ciklus végén</w:t>
            </w:r>
          </w:p>
        </w:tc>
        <w:tc>
          <w:tcPr>
            <w:tcW w:w="7274" w:type="dxa"/>
          </w:tcPr>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lastRenderedPageBreak/>
              <w:t xml:space="preserve">A tanulók ismerik az alapvető társadalomtudományi megközelítéseket, a társadalmi viszonyok legfontosabb elemeit, s e tudás birtokában képesek a </w:t>
            </w:r>
            <w:r w:rsidRPr="009E58CE">
              <w:rPr>
                <w:rFonts w:ascii="Times New Roman" w:eastAsia="Calibri" w:hAnsi="Times New Roman" w:cs="Times New Roman"/>
                <w:sz w:val="24"/>
                <w:szCs w:val="24"/>
              </w:rPr>
              <w:lastRenderedPageBreak/>
              <w:t xml:space="preserve">mindennapi életben felmerülő erkölcsi problémák felismerésére és kezelésére.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Értékítéleteiket ésszerű érvekkel tudják alátámasztani, képesek a felelős mérlegelésen alapuló döntésre. Rendelkeznek az etikai és közéleti vitákban való részvételhez, saját álláspontjuk megvédéséhez, illetve továbbfejlesztéséhez szükséges készségekkel és képességekkel.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 xml:space="preserve">Képesek elfogadni, megérteni és tisztelni a magukétól eltérő nézeteket. </w:t>
            </w:r>
          </w:p>
          <w:p w:rsidR="009E58CE" w:rsidRPr="009E58CE" w:rsidRDefault="009E58CE" w:rsidP="009E58CE">
            <w:pPr>
              <w:spacing w:after="200" w:line="276" w:lineRule="auto"/>
              <w:jc w:val="both"/>
              <w:rPr>
                <w:rFonts w:ascii="Times New Roman" w:eastAsia="Calibri" w:hAnsi="Times New Roman" w:cs="Times New Roman"/>
                <w:sz w:val="24"/>
                <w:szCs w:val="24"/>
              </w:rPr>
            </w:pPr>
            <w:r w:rsidRPr="009E58CE">
              <w:rPr>
                <w:rFonts w:ascii="Times New Roman" w:eastAsia="Calibri" w:hAnsi="Times New Roman" w:cs="Times New Roman"/>
                <w:sz w:val="24"/>
                <w:szCs w:val="24"/>
              </w:rPr>
              <w:t>Ismerik azokat az értékelveket, magatartásszabályokat és beállítódásokat, amelyeknek a közmegegyezés kitüntetett erkölcsi jelentőséget tulajdonít.</w:t>
            </w:r>
          </w:p>
        </w:tc>
      </w:tr>
    </w:tbl>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sz w:val="24"/>
          <w:szCs w:val="24"/>
        </w:rPr>
      </w:pPr>
    </w:p>
    <w:p w:rsidR="009E58CE" w:rsidRPr="009E58CE" w:rsidRDefault="009E58CE" w:rsidP="009E58CE">
      <w:pPr>
        <w:spacing w:after="200" w:line="276" w:lineRule="auto"/>
        <w:jc w:val="both"/>
        <w:rPr>
          <w:rFonts w:ascii="Times New Roman" w:eastAsia="Calibri" w:hAnsi="Times New Roman" w:cs="Times New Roman"/>
          <w:bCs/>
          <w:sz w:val="24"/>
          <w:szCs w:val="24"/>
        </w:rPr>
      </w:pPr>
      <w:bookmarkStart w:id="2" w:name="_GoBack"/>
      <w:bookmarkEnd w:id="2"/>
    </w:p>
    <w:sectPr w:rsidR="009E58CE" w:rsidRPr="009E5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CE"/>
    <w:rsid w:val="009E58CE"/>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E893-CB79-4C5B-803C-57CAADD8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9E58C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E58CE"/>
  </w:style>
  <w:style w:type="paragraph" w:styleId="llb">
    <w:name w:val="footer"/>
    <w:basedOn w:val="Norml"/>
    <w:link w:val="llbChar"/>
    <w:uiPriority w:val="99"/>
    <w:semiHidden/>
    <w:unhideWhenUsed/>
    <w:rsid w:val="009E58C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9E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2379</Words>
  <Characters>16418</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2020-06-29T11:32:00Z</dcterms:created>
  <dcterms:modified xsi:type="dcterms:W3CDTF">2020-06-29T11:34:00Z</dcterms:modified>
</cp:coreProperties>
</file>