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7" w:rsidRPr="00E93857" w:rsidRDefault="00E93857" w:rsidP="00E93857">
      <w:pPr>
        <w:keepNext/>
        <w:spacing w:before="240" w:after="60" w:line="276" w:lineRule="auto"/>
        <w:outlineLvl w:val="0"/>
        <w:rPr>
          <w:rFonts w:ascii="Cambria" w:eastAsia="Times New Roman" w:hAnsi="Cambria" w:cs="Cambria"/>
          <w:b/>
          <w:bCs/>
          <w:kern w:val="32"/>
          <w:sz w:val="32"/>
          <w:szCs w:val="32"/>
        </w:rPr>
      </w:pPr>
      <w:bookmarkStart w:id="0" w:name="_Toc352774971"/>
      <w:bookmarkStart w:id="1" w:name="_Toc23929462"/>
      <w:bookmarkStart w:id="2" w:name="_Toc24114035"/>
      <w:r w:rsidRPr="00E93857">
        <w:rPr>
          <w:rFonts w:ascii="Cambria" w:eastAsia="Times New Roman" w:hAnsi="Cambria" w:cs="Cambria"/>
          <w:b/>
          <w:bCs/>
          <w:kern w:val="32"/>
          <w:sz w:val="32"/>
          <w:szCs w:val="32"/>
        </w:rPr>
        <w:t xml:space="preserve">TECHNIKA, ÉLETVITEL </w:t>
      </w:r>
      <w:proofErr w:type="gramStart"/>
      <w:r w:rsidRPr="00E93857">
        <w:rPr>
          <w:rFonts w:ascii="Cambria" w:eastAsia="Times New Roman" w:hAnsi="Cambria" w:cs="Cambria"/>
          <w:b/>
          <w:bCs/>
          <w:kern w:val="32"/>
          <w:sz w:val="32"/>
          <w:szCs w:val="32"/>
        </w:rPr>
        <w:t>ÉS</w:t>
      </w:r>
      <w:proofErr w:type="gramEnd"/>
      <w:r w:rsidRPr="00E93857">
        <w:rPr>
          <w:rFonts w:ascii="Cambria" w:eastAsia="Times New Roman" w:hAnsi="Cambria" w:cs="Cambria"/>
          <w:b/>
          <w:bCs/>
          <w:kern w:val="32"/>
          <w:sz w:val="32"/>
          <w:szCs w:val="32"/>
        </w:rPr>
        <w:t xml:space="preserve"> GYAKORLAT</w:t>
      </w:r>
      <w:bookmarkEnd w:id="0"/>
      <w:bookmarkEnd w:id="1"/>
      <w:bookmarkEnd w:id="2"/>
    </w:p>
    <w:p w:rsidR="00E93857" w:rsidRPr="00E93857" w:rsidRDefault="00E93857" w:rsidP="00E93857">
      <w:pPr>
        <w:spacing w:after="200" w:line="276" w:lineRule="auto"/>
        <w:rPr>
          <w:rFonts w:ascii="Calibri" w:eastAsia="Calibri" w:hAnsi="Calibri" w:cs="Times New Roman"/>
        </w:rPr>
      </w:pPr>
    </w:p>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12. évfolyam</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technika, életvitel és gyakorlat tantárgy tanításának célja, hogy elősegítse az önálló, felelősségteljes, önfejlesztésre képes, a családi életre alkalmas ember nevelését, segítse a kulturált beilleszkedést a mindennapi életbe, a társadalmi együttélés szabályait követő hozzáállás kialakulását, valamint társadalmi, technikai kérdésekben az alapvető tájékozottságot. Kiemelt elvárás a megalapozott elméleti ismertek szélesebb körű felhasználása, a problémamegoldási képességek és formák változatainak különböző szintű alkalmazása a mindennapok gyakorlatában. A szemléletformálás változatos tartalommal és sokféle módszerrel valósítható meg, fontos a helyi adottságokhoz, elvárásokhoz való illesztés, a személyi és tárgyi feltételekhez illő (de nem megalkuvó) igazítás.</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Család, otthon, háztartás</w:t>
      </w:r>
      <w:r w:rsidRPr="00E93857">
        <w:rPr>
          <w:rFonts w:ascii="Times New Roman" w:eastAsia="Calibri" w:hAnsi="Times New Roman" w:cs="Times New Roman"/>
          <w:bCs/>
          <w:sz w:val="24"/>
          <w:szCs w:val="24"/>
        </w:rPr>
        <w:t xml:space="preserve"> </w:t>
      </w:r>
      <w:r w:rsidRPr="00E93857">
        <w:rPr>
          <w:rFonts w:ascii="Times New Roman" w:eastAsia="Calibri" w:hAnsi="Times New Roman" w:cs="Times New Roman"/>
          <w:sz w:val="24"/>
          <w:szCs w:val="24"/>
        </w:rPr>
        <w:t>tematikai egység fő célja</w:t>
      </w:r>
      <w:r w:rsidRPr="00E93857">
        <w:rPr>
          <w:rFonts w:ascii="Times New Roman" w:eastAsia="Calibri" w:hAnsi="Times New Roman" w:cs="Times New Roman"/>
          <w:bCs/>
          <w:sz w:val="24"/>
          <w:szCs w:val="24"/>
        </w:rPr>
        <w:t xml:space="preserve"> </w:t>
      </w:r>
      <w:r w:rsidRPr="00E93857">
        <w:rPr>
          <w:rFonts w:ascii="Times New Roman" w:eastAsia="Calibri" w:hAnsi="Times New Roman" w:cs="Times New Roman"/>
          <w:sz w:val="24"/>
          <w:szCs w:val="24"/>
        </w:rPr>
        <w:t xml:space="preserve">a családban felmerülő </w:t>
      </w:r>
      <w:proofErr w:type="gramStart"/>
      <w:r w:rsidRPr="00E93857">
        <w:rPr>
          <w:rFonts w:ascii="Times New Roman" w:eastAsia="Calibri" w:hAnsi="Times New Roman" w:cs="Times New Roman"/>
          <w:sz w:val="24"/>
          <w:szCs w:val="24"/>
        </w:rPr>
        <w:t>problémák</w:t>
      </w:r>
      <w:proofErr w:type="gramEnd"/>
      <w:r w:rsidRPr="00E93857">
        <w:rPr>
          <w:rFonts w:ascii="Times New Roman" w:eastAsia="Calibri" w:hAnsi="Times New Roman" w:cs="Times New Roman"/>
          <w:sz w:val="24"/>
          <w:szCs w:val="24"/>
        </w:rPr>
        <w:t xml:space="preserve"> azonosítása, az egyéni és társadalmi szükségletek összefüggéseinek feltárása, szabatos megfogalmazása és megvitatása után az igények elemzése alapján választott, életszerű és célszerű megoldási módok bemutatása, kidolgozása. Előremutató módon a párkapcsolat, a házasság, a gyermekvállalás és a gyermeknevelés kérdéseiben igyekszik támpontokat adni, így szolgálva a majdani családalapítást. Napjainkban hangsúlyosan halaszthatatlan megoldásra váró kérdés a gondozás feladatainak és felelősségének megosztása a családban és környezetünkben, a gyermek-, fogyatékos- és idősgondozás, valamint betegápolási munkák ellátása a kötelezettségeknek és kötelességeknek megfelelően. Gazdálkodni nemcsak az anyagi javainkkal (háztartási jövedelmek) kell, hanem a fizikai, lelki, szellemi energiáinkkal és az időnkkel is, ezért igen fontos a szabadidő hasznos eltöltésére, az </w:t>
      </w:r>
      <w:proofErr w:type="gramStart"/>
      <w:r w:rsidRPr="00E93857">
        <w:rPr>
          <w:rFonts w:ascii="Times New Roman" w:eastAsia="Calibri" w:hAnsi="Times New Roman" w:cs="Times New Roman"/>
          <w:sz w:val="24"/>
          <w:szCs w:val="24"/>
        </w:rPr>
        <w:t>aktív</w:t>
      </w:r>
      <w:proofErr w:type="gramEnd"/>
      <w:r w:rsidRPr="00E93857">
        <w:rPr>
          <w:rFonts w:ascii="Times New Roman" w:eastAsia="Calibri" w:hAnsi="Times New Roman" w:cs="Times New Roman"/>
          <w:sz w:val="24"/>
          <w:szCs w:val="24"/>
        </w:rPr>
        <w:t xml:space="preserve"> és passzív pihenésre nevelés. Fontos ezen túlmenően felismerni, hogy a szabadidő alkalmas lehet a környezetért, illetve a környezetben élő rászorulókért való tevékenységre, az önkéntesség gyakorlására. Újabb kiemelt fejlesztési cél a környezettudatosságra, takarékosságra, tudatos fogyasztói magatartásra nevelés, a fenntarthatóság elvének követése. Az alapvető pénzügyi és gazdasági ismeretek mellett a vásárlói és fogyasztói érdekvédelem érvényesítésével, valamint a hivatali ügyintézéssel is meg kell ismerkedniük a tanulóknak. A Közlekedési ismeretek tematikai egység</w:t>
      </w:r>
      <w:r w:rsidRPr="00E93857">
        <w:rPr>
          <w:rFonts w:ascii="Times New Roman" w:eastAsia="Calibri" w:hAnsi="Times New Roman" w:cs="Times New Roman"/>
          <w:bCs/>
          <w:sz w:val="24"/>
          <w:szCs w:val="24"/>
        </w:rPr>
        <w:t xml:space="preserve"> </w:t>
      </w:r>
      <w:r w:rsidRPr="00E93857">
        <w:rPr>
          <w:rFonts w:ascii="Times New Roman" w:eastAsia="Calibri" w:hAnsi="Times New Roman" w:cs="Times New Roman"/>
          <w:sz w:val="24"/>
          <w:szCs w:val="24"/>
        </w:rPr>
        <w:t xml:space="preserve">célja a közlekedési helyzetekben követendő </w:t>
      </w:r>
      <w:proofErr w:type="gramStart"/>
      <w:r w:rsidRPr="00E93857">
        <w:rPr>
          <w:rFonts w:ascii="Times New Roman" w:eastAsia="Calibri" w:hAnsi="Times New Roman" w:cs="Times New Roman"/>
          <w:sz w:val="24"/>
          <w:szCs w:val="24"/>
        </w:rPr>
        <w:t>etikus</w:t>
      </w:r>
      <w:proofErr w:type="gramEnd"/>
      <w:r w:rsidRPr="00E93857">
        <w:rPr>
          <w:rFonts w:ascii="Times New Roman" w:eastAsia="Calibri" w:hAnsi="Times New Roman" w:cs="Times New Roman"/>
          <w:sz w:val="24"/>
          <w:szCs w:val="24"/>
        </w:rPr>
        <w:t xml:space="preserve"> magatartás, a magabiztos tájékozódás. Emellett a közlekedés rendszer-jellegét, környezeti és társadalmi hatásait is vizsgálja. Az Életpálya-tervezés</w:t>
      </w:r>
      <w:r w:rsidRPr="00E93857">
        <w:rPr>
          <w:rFonts w:ascii="Times New Roman" w:eastAsia="Calibri" w:hAnsi="Times New Roman" w:cs="Times New Roman"/>
          <w:bCs/>
          <w:sz w:val="24"/>
          <w:szCs w:val="24"/>
        </w:rPr>
        <w:t xml:space="preserve"> </w:t>
      </w:r>
      <w:r w:rsidRPr="00E93857">
        <w:rPr>
          <w:rFonts w:ascii="Times New Roman" w:eastAsia="Calibri" w:hAnsi="Times New Roman" w:cs="Times New Roman"/>
          <w:sz w:val="24"/>
          <w:szCs w:val="24"/>
        </w:rPr>
        <w:t xml:space="preserve">témakörben a továbbtanulásnak és a munkába állásnak gyakorlati kérdéseit tárgyaljuk, s az ezekhez szükséges </w:t>
      </w:r>
      <w:proofErr w:type="gramStart"/>
      <w:r w:rsidRPr="00E93857">
        <w:rPr>
          <w:rFonts w:ascii="Times New Roman" w:eastAsia="Calibri" w:hAnsi="Times New Roman" w:cs="Times New Roman"/>
          <w:sz w:val="24"/>
          <w:szCs w:val="24"/>
        </w:rPr>
        <w:t>kompetenciák</w:t>
      </w:r>
      <w:proofErr w:type="gramEnd"/>
      <w:r w:rsidRPr="00E93857">
        <w:rPr>
          <w:rFonts w:ascii="Times New Roman" w:eastAsia="Calibri" w:hAnsi="Times New Roman" w:cs="Times New Roman"/>
          <w:sz w:val="24"/>
          <w:szCs w:val="24"/>
        </w:rPr>
        <w:t xml:space="preserve"> fejlesztését helyezzük előtérbe. Ezzel egyfelől a tanulás világából a munkavállalói létbe való átlépést kívánja megalapozni, másfelől az élet munkavállalással kapcsolatos nehézségeire is igyekszik felkészíteni.</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219"/>
        <w:gridCol w:w="4838"/>
        <w:gridCol w:w="1123"/>
        <w:gridCol w:w="1269"/>
      </w:tblGrid>
      <w:tr w:rsidR="00E93857" w:rsidRPr="00E93857" w:rsidTr="00E12FFE">
        <w:tc>
          <w:tcPr>
            <w:tcW w:w="2126"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Tematikai egység</w:t>
            </w:r>
          </w:p>
        </w:tc>
        <w:tc>
          <w:tcPr>
            <w:tcW w:w="5961"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1. Család, otthon, háztartás</w:t>
            </w:r>
          </w:p>
        </w:tc>
        <w:tc>
          <w:tcPr>
            <w:tcW w:w="1269"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Órakeret 15 óra</w:t>
            </w:r>
          </w:p>
        </w:tc>
      </w:tr>
      <w:tr w:rsidR="00E93857" w:rsidRPr="00E93857" w:rsidTr="00E12FFE">
        <w:tc>
          <w:tcPr>
            <w:tcW w:w="2126"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Előzetes tudás</w:t>
            </w:r>
          </w:p>
        </w:tc>
        <w:tc>
          <w:tcPr>
            <w:tcW w:w="7230" w:type="dxa"/>
            <w:gridSpan w:val="3"/>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Tapasztalat, illetve saját vélemény megfogalmazása a család és a környezet életmódjáról.</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Az egészség és a környezet ügye iránti személyes felelősség elismerése és vállalása.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háztartásban elvégzendő mindennapi munkák ismerete.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Előzetes tapasztalat és ismeretek a családi munkamegosztásról, az időbeosztásról.</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Közművek és szolgáltatások ismerete.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Takarékossági lehetőségek ismerete. </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Egészség fogalma. Az egészséges életmód elemei.</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Családtagok és példaképek karitatív munkatevékenységeinek ismerete.</w:t>
            </w:r>
          </w:p>
        </w:tc>
      </w:tr>
      <w:tr w:rsidR="00E93857" w:rsidRPr="00E93857" w:rsidTr="00E12FFE">
        <w:tc>
          <w:tcPr>
            <w:tcW w:w="2126"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A tematikai egység nevelési-fejlesztési céljai</w:t>
            </w:r>
          </w:p>
        </w:tc>
        <w:tc>
          <w:tcPr>
            <w:tcW w:w="7230" w:type="dxa"/>
            <w:gridSpan w:val="3"/>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Kulturált véleménynyilvánítás, vita, meggyőzés eszközeinek ismerete.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Öntudatos, határozott, magabiztos, de mások érdekeit is szem előtt tartó személyiség alakítása.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Az egészséges családi élet és a gyermekvállalás iránti nyitottság kialakítása, illetve erősítése.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A gyermekvállalással és a gyermekneveléssel kapcsolatos tájékozottság növelése. A gyermeknevelési </w:t>
            </w:r>
            <w:proofErr w:type="gramStart"/>
            <w:r w:rsidRPr="00E93857">
              <w:rPr>
                <w:rFonts w:ascii="Times New Roman" w:eastAsia="Calibri" w:hAnsi="Times New Roman" w:cs="Times New Roman"/>
                <w:sz w:val="24"/>
                <w:szCs w:val="24"/>
              </w:rPr>
              <w:t>problémák</w:t>
            </w:r>
            <w:proofErr w:type="gramEnd"/>
            <w:r w:rsidRPr="00E93857">
              <w:rPr>
                <w:rFonts w:ascii="Times New Roman" w:eastAsia="Calibri" w:hAnsi="Times New Roman" w:cs="Times New Roman"/>
                <w:sz w:val="24"/>
                <w:szCs w:val="24"/>
              </w:rPr>
              <w:t xml:space="preserve"> objektív, felnőtt módra történő értékelése képességének fejlesztése.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Előrelátó pénzügyi tervezés képességének és gyakorlatának kialakítása.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Az anyagi és humán erőforrások gazdaságos működtetéséhez szükséges képességek és tájékozottság kialakítása.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Takarékos, önkorlátozó, tudatos fogyasztói magatartás kialakítása.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Alapvető jártasság kialakítása a fogyasztóvédelem lehetőségeiben és eszközeiben.</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Az egészség- és környezettudatos attitűd megszilárdítása.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Tapasztalatok bővítése a környezetünkben élők tevékenységével, azok kölcsönhatásaival összefüggő egészség- és környezetkárosító hatások, </w:t>
            </w:r>
            <w:r w:rsidRPr="00E93857">
              <w:rPr>
                <w:rFonts w:ascii="Times New Roman" w:eastAsia="Calibri" w:hAnsi="Times New Roman" w:cs="Times New Roman"/>
                <w:sz w:val="24"/>
                <w:szCs w:val="24"/>
              </w:rPr>
              <w:lastRenderedPageBreak/>
              <w:t>veszélyek azonosítása, elemzése, a megelőzés és a kármentesítés lehetőségeinek felmérése, alkalmazása terén.</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A karitatív tevékenységek iránti </w:t>
            </w:r>
            <w:proofErr w:type="spellStart"/>
            <w:r w:rsidRPr="00E93857">
              <w:rPr>
                <w:rFonts w:ascii="Times New Roman" w:eastAsia="Calibri" w:hAnsi="Times New Roman" w:cs="Times New Roman"/>
                <w:sz w:val="24"/>
                <w:szCs w:val="24"/>
              </w:rPr>
              <w:t>elköteleződés</w:t>
            </w:r>
            <w:proofErr w:type="spellEnd"/>
            <w:r w:rsidRPr="00E93857">
              <w:rPr>
                <w:rFonts w:ascii="Times New Roman" w:eastAsia="Calibri" w:hAnsi="Times New Roman" w:cs="Times New Roman"/>
                <w:sz w:val="24"/>
                <w:szCs w:val="24"/>
              </w:rPr>
              <w:t xml:space="preserve"> kialakítása.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Felelős, öngondoskodó attitűd kialakítása.</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rPr>
              <w:t>A pénzkezelés és a hivatali ügyek intézésében szerzett jártasság kialakítása.</w:t>
            </w:r>
          </w:p>
        </w:tc>
      </w:tr>
      <w:tr w:rsidR="00E93857" w:rsidRPr="00E93857" w:rsidTr="00E12FFE">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sz w:val="24"/>
                <w:szCs w:val="24"/>
              </w:rPr>
              <w:lastRenderedPageBreak/>
              <w:br w:type="column"/>
            </w:r>
            <w:r w:rsidRPr="00E93857">
              <w:rPr>
                <w:rFonts w:ascii="Times New Roman" w:eastAsia="Calibri" w:hAnsi="Times New Roman" w:cs="Times New Roman"/>
                <w:bCs/>
                <w:sz w:val="24"/>
                <w:szCs w:val="24"/>
              </w:rPr>
              <w:t>Ismeretek/fejlesztési követelmények</w:t>
            </w:r>
          </w:p>
        </w:tc>
        <w:tc>
          <w:tcPr>
            <w:tcW w:w="2392" w:type="dxa"/>
            <w:gridSpan w:val="2"/>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bCs/>
                <w:sz w:val="24"/>
                <w:szCs w:val="24"/>
              </w:rPr>
              <w:t>Kapcsolódási pontok</w:t>
            </w: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bCs/>
                <w:i/>
                <w:iCs/>
                <w:sz w:val="24"/>
                <w:szCs w:val="24"/>
              </w:rPr>
            </w:pPr>
            <w:r w:rsidRPr="00E93857">
              <w:rPr>
                <w:rFonts w:ascii="Times New Roman" w:eastAsia="Calibri" w:hAnsi="Times New Roman" w:cs="Times New Roman"/>
                <w:i/>
                <w:iCs/>
                <w:sz w:val="24"/>
                <w:szCs w:val="24"/>
              </w:rPr>
              <w:t>1.1.</w:t>
            </w:r>
            <w:r w:rsidRPr="00E93857">
              <w:rPr>
                <w:rFonts w:ascii="Times New Roman" w:eastAsia="Calibri" w:hAnsi="Times New Roman" w:cs="Times New Roman"/>
                <w:bCs/>
                <w:i/>
                <w:iCs/>
                <w:sz w:val="24"/>
                <w:szCs w:val="24"/>
              </w:rPr>
              <w:t xml:space="preserve"> </w:t>
            </w:r>
            <w:r w:rsidRPr="00E93857">
              <w:rPr>
                <w:rFonts w:ascii="Times New Roman" w:eastAsia="Calibri" w:hAnsi="Times New Roman" w:cs="Times New Roman"/>
                <w:i/>
                <w:iCs/>
                <w:sz w:val="24"/>
                <w:szCs w:val="24"/>
              </w:rPr>
              <w:t>Családi élet</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A </w:t>
            </w:r>
            <w:proofErr w:type="gramStart"/>
            <w:r w:rsidRPr="00E93857">
              <w:rPr>
                <w:rFonts w:ascii="Times New Roman" w:eastAsia="Calibri" w:hAnsi="Times New Roman" w:cs="Times New Roman"/>
                <w:sz w:val="24"/>
                <w:szCs w:val="24"/>
                <w:lang w:eastAsia="hu-HU"/>
              </w:rPr>
              <w:t>család</w:t>
            </w:r>
            <w:proofErr w:type="gramEnd"/>
            <w:r w:rsidRPr="00E93857">
              <w:rPr>
                <w:rFonts w:ascii="Times New Roman" w:eastAsia="Calibri" w:hAnsi="Times New Roman" w:cs="Times New Roman"/>
                <w:sz w:val="24"/>
                <w:szCs w:val="24"/>
                <w:lang w:eastAsia="hu-HU"/>
              </w:rPr>
              <w:t xml:space="preserve"> mint az egyén elsődleges társadalmi környezete.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házasság (a párválasztás szempontjai, a tartós párkapcsolat és a házasság jelentősége, feltételei, a házastársi kapcsolat ápolása, konfliktuskezelés).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Családtípusok, családmodellek.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Gyermekvállalás (a gyermekvállalás felelőssége a társadalom és az egyén szempontjából, kötelezettségek, lehetőségek, kockázatok, terhek és örömök).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Gyermekvállalással járó jogok (szülési szabadság, GYES, GYED, családi pótlék, családi adókedvezmény, segélyek).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Gyermeknevelés (a gyermeknevelés céljai, módszerei, eszközei, a családtagok és az iskola szerepe a gyermeknevelésben).</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Gyermekjogok és kötelezettségek.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család lelki egészsége</w:t>
            </w:r>
            <w:r w:rsidRPr="00E93857">
              <w:rPr>
                <w:rFonts w:ascii="Times New Roman" w:eastAsia="Calibri" w:hAnsi="Times New Roman" w:cs="Times New Roman"/>
                <w:bCs/>
                <w:sz w:val="24"/>
                <w:szCs w:val="24"/>
                <w:lang w:eastAsia="hu-HU"/>
              </w:rPr>
              <w:t xml:space="preserve"> </w:t>
            </w:r>
            <w:r w:rsidRPr="00E93857">
              <w:rPr>
                <w:rFonts w:ascii="Times New Roman" w:eastAsia="Calibri" w:hAnsi="Times New Roman" w:cs="Times New Roman"/>
                <w:sz w:val="24"/>
                <w:szCs w:val="24"/>
                <w:lang w:eastAsia="hu-HU"/>
              </w:rPr>
              <w:t xml:space="preserve">(stressz, </w:t>
            </w:r>
            <w:proofErr w:type="gramStart"/>
            <w:r w:rsidRPr="00E93857">
              <w:rPr>
                <w:rFonts w:ascii="Times New Roman" w:eastAsia="Calibri" w:hAnsi="Times New Roman" w:cs="Times New Roman"/>
                <w:sz w:val="24"/>
                <w:szCs w:val="24"/>
                <w:lang w:eastAsia="hu-HU"/>
              </w:rPr>
              <w:t>krízis</w:t>
            </w:r>
            <w:proofErr w:type="gramEnd"/>
            <w:r w:rsidRPr="00E93857">
              <w:rPr>
                <w:rFonts w:ascii="Times New Roman" w:eastAsia="Calibri" w:hAnsi="Times New Roman" w:cs="Times New Roman"/>
                <w:sz w:val="24"/>
                <w:szCs w:val="24"/>
                <w:lang w:eastAsia="hu-HU"/>
              </w:rPr>
              <w:t>helyzetek orvoslása). A segítség lehetőségei családok számára, intézmények, szervezetek.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közös étkezések, programok jelentősége a családi közösség formálásában.</w:t>
            </w:r>
          </w:p>
        </w:tc>
        <w:tc>
          <w:tcPr>
            <w:tcW w:w="2392" w:type="dxa"/>
            <w:gridSpan w:val="2"/>
            <w:vMerge w:val="restart"/>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Történelem, társadalmi és állampolgári ismeretek: </w:t>
            </w:r>
            <w:r w:rsidRPr="00E93857">
              <w:rPr>
                <w:rFonts w:ascii="Times New Roman" w:eastAsia="Calibri" w:hAnsi="Times New Roman" w:cs="Times New Roman"/>
                <w:sz w:val="24"/>
                <w:szCs w:val="24"/>
              </w:rPr>
              <w:t>Családformák a mai világban.</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Jogok és kötelességek, az alapvető emberi jogok, a gyermekek jogai.</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Pénzintézetek és tevékenységük (betétgyűjtés, hitelezés, kamat, tőke, árfolyam).</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Családi bevételek, családi kiadások.</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lakossági folyószámlákhoz kapcsolódó banki tevékenységek.</w:t>
            </w:r>
          </w:p>
          <w:p w:rsidR="00E93857" w:rsidRPr="00E93857" w:rsidRDefault="00E93857" w:rsidP="00E93857">
            <w:pPr>
              <w:spacing w:after="200" w:line="276" w:lineRule="auto"/>
              <w:jc w:val="both"/>
              <w:rPr>
                <w:rFonts w:ascii="Times New Roman" w:eastAsia="Calibri" w:hAnsi="Times New Roman" w:cs="Times New Roman"/>
                <w:bCs/>
                <w:i/>
                <w:iCs/>
                <w:sz w:val="24"/>
                <w:szCs w:val="24"/>
              </w:rPr>
            </w:pPr>
          </w:p>
          <w:p w:rsidR="00E93857" w:rsidRPr="00E93857" w:rsidRDefault="00E93857" w:rsidP="00E93857">
            <w:pPr>
              <w:spacing w:after="200" w:line="276" w:lineRule="auto"/>
              <w:jc w:val="both"/>
              <w:rPr>
                <w:rFonts w:ascii="Times New Roman" w:eastAsia="Calibri" w:hAnsi="Times New Roman" w:cs="Times New Roman"/>
                <w:bCs/>
                <w:i/>
                <w:iCs/>
                <w:sz w:val="24"/>
                <w:szCs w:val="24"/>
              </w:rPr>
            </w:pPr>
            <w:r w:rsidRPr="00E93857">
              <w:rPr>
                <w:rFonts w:ascii="Times New Roman" w:eastAsia="Calibri" w:hAnsi="Times New Roman" w:cs="Times New Roman"/>
                <w:i/>
                <w:iCs/>
                <w:sz w:val="24"/>
                <w:szCs w:val="24"/>
              </w:rPr>
              <w:lastRenderedPageBreak/>
              <w:t xml:space="preserve">Osztályfőnöki óra: </w:t>
            </w:r>
            <w:r w:rsidRPr="00E93857">
              <w:rPr>
                <w:rFonts w:ascii="Times New Roman" w:eastAsia="Calibri" w:hAnsi="Times New Roman" w:cs="Times New Roman"/>
                <w:sz w:val="24"/>
                <w:szCs w:val="24"/>
              </w:rPr>
              <w:t>családi hagyományok, közösségépítés, normák.</w:t>
            </w:r>
          </w:p>
          <w:p w:rsidR="00E93857" w:rsidRPr="00E93857" w:rsidRDefault="00E93857" w:rsidP="00E93857">
            <w:pPr>
              <w:spacing w:after="200" w:line="276" w:lineRule="auto"/>
              <w:jc w:val="both"/>
              <w:rPr>
                <w:rFonts w:ascii="Times New Roman" w:eastAsia="Calibri" w:hAnsi="Times New Roman" w:cs="Times New Roman"/>
                <w:bCs/>
                <w:i/>
                <w:iCs/>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Biológia-egészségtan: </w:t>
            </w:r>
            <w:r w:rsidRPr="00E93857">
              <w:rPr>
                <w:rFonts w:ascii="Times New Roman" w:eastAsia="Calibri" w:hAnsi="Times New Roman" w:cs="Times New Roman"/>
                <w:sz w:val="24"/>
                <w:szCs w:val="24"/>
              </w:rPr>
              <w:t>az emberi test működése,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betegségek.</w:t>
            </w:r>
          </w:p>
          <w:p w:rsidR="00E93857" w:rsidRPr="00E93857" w:rsidRDefault="00E93857" w:rsidP="00E93857">
            <w:pPr>
              <w:spacing w:after="200" w:line="276" w:lineRule="auto"/>
              <w:jc w:val="both"/>
              <w:rPr>
                <w:rFonts w:ascii="Times New Roman" w:eastAsia="Calibri" w:hAnsi="Times New Roman" w:cs="Times New Roman"/>
                <w:bCs/>
                <w:i/>
                <w:iCs/>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Informatika: </w:t>
            </w:r>
            <w:proofErr w:type="gramStart"/>
            <w:r w:rsidRPr="00E93857">
              <w:rPr>
                <w:rFonts w:ascii="Times New Roman" w:eastAsia="Calibri" w:hAnsi="Times New Roman" w:cs="Times New Roman"/>
                <w:sz w:val="24"/>
                <w:szCs w:val="24"/>
              </w:rPr>
              <w:t>információk</w:t>
            </w:r>
            <w:proofErr w:type="gramEnd"/>
            <w:r w:rsidRPr="00E93857">
              <w:rPr>
                <w:rFonts w:ascii="Times New Roman" w:eastAsia="Calibri" w:hAnsi="Times New Roman" w:cs="Times New Roman"/>
                <w:sz w:val="24"/>
                <w:szCs w:val="24"/>
              </w:rPr>
              <w:t xml:space="preserve"> gyűjtése, tárolása, feldolgozása, az e-ügyintézés lehetőségei.</w:t>
            </w:r>
          </w:p>
          <w:p w:rsidR="00E93857" w:rsidRPr="00E93857" w:rsidRDefault="00E93857" w:rsidP="00E93857">
            <w:pPr>
              <w:spacing w:after="200" w:line="276" w:lineRule="auto"/>
              <w:jc w:val="both"/>
              <w:rPr>
                <w:rFonts w:ascii="Times New Roman" w:eastAsia="Calibri" w:hAnsi="Times New Roman" w:cs="Times New Roman"/>
                <w:bCs/>
                <w:i/>
                <w:iCs/>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lastRenderedPageBreak/>
              <w:t xml:space="preserve">Földrajz: </w:t>
            </w:r>
            <w:r w:rsidRPr="00E93857">
              <w:rPr>
                <w:rFonts w:ascii="Times New Roman" w:eastAsia="Calibri" w:hAnsi="Times New Roman" w:cs="Times New Roman"/>
                <w:sz w:val="24"/>
                <w:szCs w:val="24"/>
              </w:rPr>
              <w:t>energiatermelés.</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Fizika: </w:t>
            </w:r>
            <w:r w:rsidRPr="00E93857">
              <w:rPr>
                <w:rFonts w:ascii="Times New Roman" w:eastAsia="Calibri" w:hAnsi="Times New Roman" w:cs="Times New Roman"/>
                <w:sz w:val="24"/>
                <w:szCs w:val="24"/>
              </w:rPr>
              <w:t>energia, energiatermelés.</w:t>
            </w:r>
          </w:p>
          <w:p w:rsidR="00E93857" w:rsidRPr="00E93857" w:rsidRDefault="00E93857" w:rsidP="00E93857">
            <w:pPr>
              <w:spacing w:after="200" w:line="276" w:lineRule="auto"/>
              <w:jc w:val="both"/>
              <w:rPr>
                <w:rFonts w:ascii="Times New Roman" w:eastAsia="Calibri" w:hAnsi="Times New Roman" w:cs="Times New Roman"/>
                <w:bCs/>
                <w:i/>
                <w:iCs/>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Matematika: </w:t>
            </w:r>
            <w:r w:rsidRPr="00E93857">
              <w:rPr>
                <w:rFonts w:ascii="Times New Roman" w:eastAsia="Calibri" w:hAnsi="Times New Roman" w:cs="Times New Roman"/>
                <w:sz w:val="24"/>
                <w:szCs w:val="24"/>
              </w:rPr>
              <w:t>s</w:t>
            </w:r>
            <w:r w:rsidRPr="00E93857">
              <w:rPr>
                <w:rFonts w:ascii="Times New Roman" w:eastAsia="Calibri" w:hAnsi="Times New Roman" w:cs="Times New Roman"/>
                <w:sz w:val="24"/>
                <w:szCs w:val="24"/>
                <w:lang w:eastAsia="hu-HU"/>
              </w:rPr>
              <w:t>zámolási algoritmusok, becslés, kerekítés, mértékváltás, százalék és kamatszámítás, grafikonok, statisztikai adatok jegyzése, rendezése, ábrázolása</w:t>
            </w:r>
            <w:r w:rsidRPr="00E93857">
              <w:rPr>
                <w:rFonts w:ascii="Times New Roman" w:eastAsia="Calibri" w:hAnsi="Times New Roman" w:cs="Times New Roman"/>
                <w:sz w:val="24"/>
                <w:szCs w:val="24"/>
              </w:rPr>
              <w:t>.</w:t>
            </w:r>
          </w:p>
          <w:p w:rsidR="00E93857" w:rsidRPr="00E93857" w:rsidRDefault="00E93857" w:rsidP="00E93857">
            <w:pPr>
              <w:spacing w:after="200" w:line="276" w:lineRule="auto"/>
              <w:jc w:val="both"/>
              <w:rPr>
                <w:rFonts w:ascii="Times New Roman" w:eastAsia="Calibri" w:hAnsi="Times New Roman" w:cs="Times New Roman"/>
                <w:bCs/>
                <w:i/>
                <w:iCs/>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Kémia: </w:t>
            </w:r>
            <w:r w:rsidRPr="00E93857">
              <w:rPr>
                <w:rFonts w:ascii="Times New Roman" w:eastAsia="Calibri" w:hAnsi="Times New Roman" w:cs="Times New Roman"/>
                <w:sz w:val="24"/>
                <w:szCs w:val="24"/>
              </w:rPr>
              <w:t>oldószerek, savak, lúgok, veszélyes anyagok, pH-érték.</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roofErr w:type="gramStart"/>
            <w:r w:rsidRPr="00E93857">
              <w:rPr>
                <w:rFonts w:ascii="Times New Roman" w:eastAsia="Calibri" w:hAnsi="Times New Roman" w:cs="Times New Roman"/>
                <w:i/>
                <w:iCs/>
                <w:sz w:val="24"/>
                <w:szCs w:val="24"/>
              </w:rPr>
              <w:lastRenderedPageBreak/>
              <w:t>Etika</w:t>
            </w:r>
            <w:proofErr w:type="gramEnd"/>
            <w:r w:rsidRPr="00E93857">
              <w:rPr>
                <w:rFonts w:ascii="Times New Roman" w:eastAsia="Calibri" w:hAnsi="Times New Roman" w:cs="Times New Roman"/>
                <w:i/>
                <w:iCs/>
                <w:sz w:val="24"/>
                <w:szCs w:val="24"/>
              </w:rPr>
              <w:t xml:space="preserve">: </w:t>
            </w:r>
            <w:r w:rsidRPr="00E93857">
              <w:rPr>
                <w:rFonts w:ascii="Times New Roman" w:eastAsia="Calibri" w:hAnsi="Times New Roman" w:cs="Times New Roman"/>
                <w:sz w:val="24"/>
                <w:szCs w:val="24"/>
              </w:rPr>
              <w:t>Kapcsolatok, egyén és közösség, magánélet és közélet.</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Törvények.</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társadalmi együttélés közös normái.</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Magyar nyelv és irodalom: </w:t>
            </w:r>
            <w:r w:rsidRPr="00E93857">
              <w:rPr>
                <w:rFonts w:ascii="Times New Roman" w:eastAsia="Calibri" w:hAnsi="Times New Roman" w:cs="Times New Roman"/>
                <w:sz w:val="24"/>
                <w:szCs w:val="24"/>
              </w:rPr>
              <w:t>szövegértés, szövegalkotás, hivatalos stílus.</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Mozgóképkultúra és médiaismeret; vizuális kultúra:</w:t>
            </w:r>
            <w:r w:rsidRPr="00E93857">
              <w:rPr>
                <w:rFonts w:ascii="Times New Roman" w:eastAsia="Calibri" w:hAnsi="Times New Roman" w:cs="Times New Roman"/>
                <w:sz w:val="24"/>
                <w:szCs w:val="24"/>
              </w:rPr>
              <w:t xml:space="preserve"> </w:t>
            </w:r>
            <w:proofErr w:type="gramStart"/>
            <w:r w:rsidRPr="00E93857">
              <w:rPr>
                <w:rFonts w:ascii="Times New Roman" w:eastAsia="Calibri" w:hAnsi="Times New Roman" w:cs="Times New Roman"/>
                <w:sz w:val="24"/>
                <w:szCs w:val="24"/>
              </w:rPr>
              <w:t>reklámok</w:t>
            </w:r>
            <w:proofErr w:type="gramEnd"/>
            <w:r w:rsidRPr="00E93857">
              <w:rPr>
                <w:rFonts w:ascii="Times New Roman" w:eastAsia="Calibri" w:hAnsi="Times New Roman" w:cs="Times New Roman"/>
                <w:sz w:val="24"/>
                <w:szCs w:val="24"/>
              </w:rPr>
              <w:t>.</w:t>
            </w: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bCs/>
                <w:i/>
                <w:iCs/>
                <w:sz w:val="24"/>
                <w:szCs w:val="24"/>
              </w:rPr>
            </w:pPr>
            <w:r w:rsidRPr="00E93857">
              <w:rPr>
                <w:rFonts w:ascii="Times New Roman" w:eastAsia="Calibri" w:hAnsi="Times New Roman" w:cs="Times New Roman"/>
                <w:i/>
                <w:iCs/>
                <w:sz w:val="24"/>
                <w:szCs w:val="24"/>
              </w:rPr>
              <w:lastRenderedPageBreak/>
              <w:t>1.2.</w:t>
            </w:r>
            <w:r w:rsidRPr="00E93857">
              <w:rPr>
                <w:rFonts w:ascii="Times New Roman" w:eastAsia="Calibri" w:hAnsi="Times New Roman" w:cs="Times New Roman"/>
                <w:bCs/>
                <w:i/>
                <w:iCs/>
                <w:sz w:val="24"/>
                <w:szCs w:val="24"/>
              </w:rPr>
              <w:t xml:space="preserve"> </w:t>
            </w:r>
            <w:r w:rsidRPr="00E93857">
              <w:rPr>
                <w:rFonts w:ascii="Times New Roman" w:eastAsia="Calibri" w:hAnsi="Times New Roman" w:cs="Times New Roman"/>
                <w:i/>
                <w:iCs/>
                <w:sz w:val="24"/>
                <w:szCs w:val="24"/>
              </w:rPr>
              <w:t xml:space="preserve">A </w:t>
            </w:r>
            <w:proofErr w:type="gramStart"/>
            <w:r w:rsidRPr="00E93857">
              <w:rPr>
                <w:rFonts w:ascii="Times New Roman" w:eastAsia="Calibri" w:hAnsi="Times New Roman" w:cs="Times New Roman"/>
                <w:i/>
                <w:iCs/>
                <w:sz w:val="24"/>
                <w:szCs w:val="24"/>
              </w:rPr>
              <w:t>háztartás</w:t>
            </w:r>
            <w:proofErr w:type="gramEnd"/>
            <w:r w:rsidRPr="00E93857">
              <w:rPr>
                <w:rFonts w:ascii="Times New Roman" w:eastAsia="Calibri" w:hAnsi="Times New Roman" w:cs="Times New Roman"/>
                <w:i/>
                <w:iCs/>
                <w:sz w:val="24"/>
                <w:szCs w:val="24"/>
              </w:rPr>
              <w:t xml:space="preserve"> mint gazdasági formáció</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család és háztartás működtetésének ismertető jegyei (háztartási munkafajták, családi munkamegosztás, munkaszervezés, a biológiai ritmus, a pihenés formái, szolgáltatások igénybevétele, időbeosztás, munkaterv készítése: napi, heti, havi házimunkák).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háztartási jövedelmek összetétele, eredete.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Állandó, alkalmi és változó bevételek és kiadások.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Közüzemi számlák tanulmányozása.</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Háztartás energiafogyasztása (háztartási fogyasztók energiaigénye).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Takarékossági formák, tervek. Az energiafogyasztás mérséklésének lehetőségei (energiatakarékos technológiák, energiatakarékos életmód, megújuló energiaforrások bevonása a háztartás energiaellátásába).</w:t>
            </w:r>
          </w:p>
          <w:p w:rsidR="00E93857" w:rsidRPr="00E93857" w:rsidRDefault="00E93857" w:rsidP="00E93857">
            <w:pPr>
              <w:spacing w:after="200" w:line="276" w:lineRule="auto"/>
              <w:jc w:val="both"/>
              <w:rPr>
                <w:rFonts w:ascii="Times New Roman" w:eastAsia="Calibri" w:hAnsi="Times New Roman" w:cs="Times New Roman"/>
                <w:bCs/>
                <w:sz w:val="24"/>
                <w:szCs w:val="24"/>
                <w:lang w:eastAsia="hu-HU"/>
              </w:rPr>
            </w:pPr>
            <w:r w:rsidRPr="00E93857">
              <w:rPr>
                <w:rFonts w:ascii="Times New Roman" w:eastAsia="Calibri" w:hAnsi="Times New Roman" w:cs="Times New Roman"/>
                <w:sz w:val="24"/>
                <w:szCs w:val="24"/>
                <w:lang w:eastAsia="hu-HU"/>
              </w:rPr>
              <w:t>Pénzbeosztás</w:t>
            </w:r>
            <w:r w:rsidRPr="00E93857">
              <w:rPr>
                <w:rFonts w:ascii="Times New Roman" w:eastAsia="Calibri" w:hAnsi="Times New Roman" w:cs="Times New Roman"/>
                <w:bCs/>
                <w:sz w:val="24"/>
                <w:szCs w:val="24"/>
                <w:lang w:eastAsia="hu-HU"/>
              </w:rPr>
              <w:t xml:space="preserve"> </w:t>
            </w:r>
            <w:r w:rsidRPr="00E93857">
              <w:rPr>
                <w:rFonts w:ascii="Times New Roman" w:eastAsia="Calibri" w:hAnsi="Times New Roman" w:cs="Times New Roman"/>
                <w:sz w:val="24"/>
                <w:szCs w:val="24"/>
                <w:lang w:eastAsia="hu-HU"/>
              </w:rPr>
              <w:t>különböző életszakaszokban.</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Hitelek (a hitelek fajtái, a hitelfelvétel lehetőségei, feltételei, kockázatai).</w:t>
            </w:r>
          </w:p>
        </w:tc>
        <w:tc>
          <w:tcPr>
            <w:tcW w:w="2392" w:type="dxa"/>
            <w:gridSpan w:val="2"/>
            <w:vMerge/>
          </w:tcPr>
          <w:p w:rsidR="00E93857" w:rsidRPr="00E93857" w:rsidRDefault="00E93857" w:rsidP="00E93857">
            <w:pPr>
              <w:spacing w:after="200" w:line="276" w:lineRule="auto"/>
              <w:jc w:val="both"/>
              <w:rPr>
                <w:rFonts w:ascii="Times New Roman" w:eastAsia="Calibri" w:hAnsi="Times New Roman" w:cs="Times New Roman"/>
                <w:bCs/>
                <w:i/>
                <w:iCs/>
                <w:sz w:val="24"/>
                <w:szCs w:val="24"/>
              </w:rPr>
            </w:pP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lang w:eastAsia="hu-HU"/>
              </w:rPr>
            </w:pPr>
            <w:r w:rsidRPr="00E93857">
              <w:rPr>
                <w:rFonts w:ascii="Times New Roman" w:eastAsia="Calibri" w:hAnsi="Times New Roman" w:cs="Times New Roman"/>
                <w:i/>
                <w:iCs/>
                <w:sz w:val="24"/>
                <w:szCs w:val="24"/>
                <w:lang w:eastAsia="hu-HU"/>
              </w:rPr>
              <w:lastRenderedPageBreak/>
              <w:t>1.3. Tudatos fogyasztói magatartás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A média és a </w:t>
            </w:r>
            <w:proofErr w:type="gramStart"/>
            <w:r w:rsidRPr="00E93857">
              <w:rPr>
                <w:rFonts w:ascii="Times New Roman" w:eastAsia="Calibri" w:hAnsi="Times New Roman" w:cs="Times New Roman"/>
                <w:sz w:val="24"/>
                <w:szCs w:val="24"/>
                <w:lang w:eastAsia="hu-HU"/>
              </w:rPr>
              <w:t>reklámok</w:t>
            </w:r>
            <w:proofErr w:type="gramEnd"/>
            <w:r w:rsidRPr="00E93857">
              <w:rPr>
                <w:rFonts w:ascii="Times New Roman" w:eastAsia="Calibri" w:hAnsi="Times New Roman" w:cs="Times New Roman"/>
                <w:sz w:val="24"/>
                <w:szCs w:val="24"/>
                <w:lang w:eastAsia="hu-HU"/>
              </w:rPr>
              <w:t xml:space="preserve"> befolyásoló szerepe a termékválasztásban.</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Környezet- és egészségtudatos fogyasztói magatartás.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Tudatos vásárlás (pénz- és energiatakarékosság, előre átgondolt vásárlás, egészséges, környezetbarát anyagokból és környezetkímélő technológiával készült, megfelelő csomagolású, magyar, illetve helyi termékek, továbbá a méltányos kereskedelem előnyben részesítése).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Védjegyek, eredetvédelem. A termékhamisítás veszélyei, társadalmi kockázata.</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Fogyasztóvédelem</w:t>
            </w:r>
            <w:r w:rsidRPr="00E93857">
              <w:rPr>
                <w:rFonts w:ascii="Times New Roman" w:eastAsia="Calibri" w:hAnsi="Times New Roman" w:cs="Times New Roman"/>
                <w:bCs/>
                <w:sz w:val="24"/>
                <w:szCs w:val="24"/>
                <w:lang w:eastAsia="hu-HU"/>
              </w:rPr>
              <w:t>.</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Szavatosság, jótállás és az ezzel kapcsolatos fogyasztói jogok és lehetőségek (javítás, kicserélés, vételár-leszállítás, vételár-visszatérítés).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Utazási szerződések, távollévők között kötött szerződések.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Tisztességtelen </w:t>
            </w:r>
            <w:proofErr w:type="gramStart"/>
            <w:r w:rsidRPr="00E93857">
              <w:rPr>
                <w:rFonts w:ascii="Times New Roman" w:eastAsia="Calibri" w:hAnsi="Times New Roman" w:cs="Times New Roman"/>
                <w:sz w:val="24"/>
                <w:szCs w:val="24"/>
                <w:lang w:eastAsia="hu-HU"/>
              </w:rPr>
              <w:t>reklámok</w:t>
            </w:r>
            <w:proofErr w:type="gramEnd"/>
            <w:r w:rsidRPr="00E93857">
              <w:rPr>
                <w:rFonts w:ascii="Times New Roman" w:eastAsia="Calibri" w:hAnsi="Times New Roman" w:cs="Times New Roman"/>
                <w:sz w:val="24"/>
                <w:szCs w:val="24"/>
                <w:lang w:eastAsia="hu-HU"/>
              </w:rPr>
              <w:t xml:space="preserve"> és kereskedelmi gyakorlatok.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Pénzügyi fogyasztóvédelem.</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Panaszügyintézés </w:t>
            </w:r>
            <w:r w:rsidRPr="00E93857">
              <w:rPr>
                <w:rFonts w:ascii="Times New Roman" w:eastAsia="Calibri" w:hAnsi="Times New Roman" w:cs="Times New Roman"/>
                <w:sz w:val="24"/>
                <w:szCs w:val="24"/>
                <w:lang w:eastAsia="hu-HU"/>
              </w:rPr>
              <w:noBreakHyphen/>
              <w:t xml:space="preserve"> a panasztétel lehetséges módjai (szolgáltatókra háruló válaszadási kötelezettség, fogyasztóvédelmi hatósághoz való fordulás), békéltető testületek.</w:t>
            </w:r>
          </w:p>
        </w:tc>
        <w:tc>
          <w:tcPr>
            <w:tcW w:w="2392" w:type="dxa"/>
            <w:gridSpan w:val="2"/>
            <w:vMerge/>
          </w:tcPr>
          <w:p w:rsidR="00E93857" w:rsidRPr="00E93857" w:rsidRDefault="00E93857" w:rsidP="00E93857">
            <w:pPr>
              <w:spacing w:after="200" w:line="276" w:lineRule="auto"/>
              <w:jc w:val="both"/>
              <w:rPr>
                <w:rFonts w:ascii="Times New Roman" w:eastAsia="Calibri" w:hAnsi="Times New Roman" w:cs="Times New Roman"/>
                <w:bCs/>
                <w:i/>
                <w:iCs/>
                <w:sz w:val="24"/>
                <w:szCs w:val="24"/>
              </w:rPr>
            </w:pP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rPr>
            </w:pPr>
            <w:r w:rsidRPr="00E93857">
              <w:rPr>
                <w:rFonts w:ascii="Times New Roman" w:eastAsia="Calibri" w:hAnsi="Times New Roman" w:cs="Times New Roman"/>
                <w:i/>
                <w:iCs/>
                <w:sz w:val="24"/>
                <w:szCs w:val="24"/>
              </w:rPr>
              <w:lastRenderedPageBreak/>
              <w:t>1.4. Környezet- és egészségkultúra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magyar nép egészségi állapota (jelenségek, okok és következmények, egyéni és társadalmi felelősség).</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Egészségvédelem (egészségünk megőrzése, szűrővizsgálatok, orvosi ellátás igénybevétele, gyógyszerfogyasztási szokások, házipatika összeállítása).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Higiénia (környezetünk, ruházatunk és testünk tisztasága, bőrkímélő és környezetbarát tisztító- és testápolószerek használata).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lang w:eastAsia="hu-HU"/>
              </w:rPr>
              <w:t>Öltözködéskultúra (divatok, mértéktartó, alkalomhoz illő öltözködés, a ruházat gondozása).</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Egészséges táplálkozás (tudatos élelmiszer-választás, egészséges élelmiszerek, élelmiszer-biztonság, élelmezésbiztonság, az élelmiszerek kezelésének és tárolásának szabályai, étrend-kiegészítők és élelmiszer-adalékanyagok előnyei, hátrányai).</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rendszeres testmozgás jelentősége.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Egészséges környezet.</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lang w:eastAsia="hu-HU"/>
              </w:rPr>
              <w:t>Környezetjog (állatvédelem, természetvédelem, környezetvédelem).</w:t>
            </w:r>
          </w:p>
        </w:tc>
        <w:tc>
          <w:tcPr>
            <w:tcW w:w="2392" w:type="dxa"/>
            <w:gridSpan w:val="2"/>
            <w:vMerge/>
          </w:tcPr>
          <w:p w:rsidR="00E93857" w:rsidRPr="00E93857" w:rsidRDefault="00E93857" w:rsidP="00E93857">
            <w:pPr>
              <w:spacing w:after="200" w:line="276" w:lineRule="auto"/>
              <w:jc w:val="both"/>
              <w:rPr>
                <w:rFonts w:ascii="Times New Roman" w:eastAsia="Calibri" w:hAnsi="Times New Roman" w:cs="Times New Roman"/>
                <w:sz w:val="24"/>
                <w:szCs w:val="24"/>
              </w:rPr>
            </w:pP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lang w:eastAsia="hu-HU"/>
              </w:rPr>
            </w:pPr>
            <w:r w:rsidRPr="00E93857">
              <w:rPr>
                <w:rFonts w:ascii="Times New Roman" w:eastAsia="Calibri" w:hAnsi="Times New Roman" w:cs="Times New Roman"/>
                <w:i/>
                <w:iCs/>
                <w:sz w:val="24"/>
                <w:szCs w:val="24"/>
                <w:lang w:eastAsia="hu-HU"/>
              </w:rPr>
              <w:lastRenderedPageBreak/>
              <w:t>1.5. Életminőség</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lang w:eastAsia="hu-HU"/>
              </w:rPr>
              <w:t>A nélkülözők, szűkös anyagi körülmények között élők, a támogatásra szorulók gyámolítása, közreműködés életminőségük jobbá tételében.</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fogyatékosság fogalma, fajtái, következményei.</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fogyatékkal élők jogai és lehetőségei.</w:t>
            </w:r>
          </w:p>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sz w:val="24"/>
                <w:szCs w:val="24"/>
                <w:lang w:eastAsia="hu-HU"/>
              </w:rPr>
              <w:t>A fogyatékkal élők hivatali és önkéntes segítése. Önkéntesség lehetőségei.</w:t>
            </w:r>
          </w:p>
        </w:tc>
        <w:tc>
          <w:tcPr>
            <w:tcW w:w="2392" w:type="dxa"/>
            <w:gridSpan w:val="2"/>
            <w:vMerge/>
          </w:tcPr>
          <w:p w:rsidR="00E93857" w:rsidRPr="00E93857" w:rsidRDefault="00E93857" w:rsidP="00E93857">
            <w:pPr>
              <w:spacing w:after="200" w:line="276" w:lineRule="auto"/>
              <w:jc w:val="both"/>
              <w:rPr>
                <w:rFonts w:ascii="Times New Roman" w:eastAsia="Calibri" w:hAnsi="Times New Roman" w:cs="Times New Roman"/>
                <w:i/>
                <w:iCs/>
                <w:sz w:val="24"/>
                <w:szCs w:val="24"/>
              </w:rPr>
            </w:pP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bCs/>
                <w:i/>
                <w:iCs/>
                <w:sz w:val="24"/>
                <w:szCs w:val="24"/>
              </w:rPr>
            </w:pPr>
            <w:r w:rsidRPr="00E93857">
              <w:rPr>
                <w:rFonts w:ascii="Times New Roman" w:eastAsia="Calibri" w:hAnsi="Times New Roman" w:cs="Times New Roman"/>
                <w:i/>
                <w:iCs/>
                <w:sz w:val="24"/>
                <w:szCs w:val="24"/>
              </w:rPr>
              <w:t>1.6. Öngondoskodás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Alapvető biztosítási fajták, szolgáltatások (életbiztosítás, vagyonbiztosítás, felelősségbiztosítás).</w:t>
            </w:r>
          </w:p>
          <w:p w:rsidR="00E93857" w:rsidRPr="00E93857" w:rsidRDefault="00E93857" w:rsidP="00E93857">
            <w:pPr>
              <w:spacing w:after="200" w:line="276" w:lineRule="auto"/>
              <w:jc w:val="both"/>
              <w:rPr>
                <w:rFonts w:ascii="Times New Roman" w:eastAsia="Calibri" w:hAnsi="Times New Roman" w:cs="Times New Roman"/>
                <w:bCs/>
                <w:sz w:val="24"/>
                <w:szCs w:val="24"/>
                <w:lang w:eastAsia="hu-HU"/>
              </w:rPr>
            </w:pPr>
            <w:r w:rsidRPr="00E93857">
              <w:rPr>
                <w:rFonts w:ascii="Times New Roman" w:eastAsia="Calibri" w:hAnsi="Times New Roman" w:cs="Times New Roman"/>
                <w:sz w:val="24"/>
                <w:szCs w:val="24"/>
                <w:lang w:eastAsia="hu-HU"/>
              </w:rPr>
              <w:t>Felelős viszonyulás a jövőhöz (kockázatok és ezek kezelése, a valódi, saját akaratból történő öngondoskodás céljai, formái, lehetőségei, ezzel kapcsolatos számítások).</w:t>
            </w:r>
          </w:p>
        </w:tc>
        <w:tc>
          <w:tcPr>
            <w:tcW w:w="2392" w:type="dxa"/>
            <w:gridSpan w:val="2"/>
            <w:vMerge/>
          </w:tcPr>
          <w:p w:rsidR="00E93857" w:rsidRPr="00E93857" w:rsidRDefault="00E93857" w:rsidP="00E93857">
            <w:pPr>
              <w:spacing w:after="200" w:line="276" w:lineRule="auto"/>
              <w:jc w:val="both"/>
              <w:rPr>
                <w:rFonts w:ascii="Times New Roman" w:eastAsia="Calibri" w:hAnsi="Times New Roman" w:cs="Times New Roman"/>
                <w:i/>
                <w:iCs/>
                <w:sz w:val="24"/>
                <w:szCs w:val="24"/>
              </w:rPr>
            </w:pP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rPr>
            </w:pPr>
            <w:r w:rsidRPr="00E93857">
              <w:rPr>
                <w:rFonts w:ascii="Times New Roman" w:eastAsia="Calibri" w:hAnsi="Times New Roman" w:cs="Times New Roman"/>
                <w:i/>
                <w:iCs/>
                <w:sz w:val="24"/>
                <w:szCs w:val="24"/>
              </w:rPr>
              <w:lastRenderedPageBreak/>
              <w:t>1.7. Korszerű pénzkezelés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bank (célja, lehetőségei, előnyei, kockázata, fajtái).</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Bankhasználati ismeretek (hogyan </w:t>
            </w:r>
            <w:proofErr w:type="spellStart"/>
            <w:r w:rsidRPr="00E93857">
              <w:rPr>
                <w:rFonts w:ascii="Times New Roman" w:eastAsia="Calibri" w:hAnsi="Times New Roman" w:cs="Times New Roman"/>
                <w:sz w:val="24"/>
                <w:szCs w:val="24"/>
                <w:lang w:eastAsia="hu-HU"/>
              </w:rPr>
              <w:t>válasszunk</w:t>
            </w:r>
            <w:proofErr w:type="spellEnd"/>
            <w:r w:rsidRPr="00E93857">
              <w:rPr>
                <w:rFonts w:ascii="Times New Roman" w:eastAsia="Calibri" w:hAnsi="Times New Roman" w:cs="Times New Roman"/>
                <w:sz w:val="24"/>
                <w:szCs w:val="24"/>
                <w:lang w:eastAsia="hu-HU"/>
              </w:rPr>
              <w:t xml:space="preserve"> bankot, szolgáltatást, mire ügyeljünk, mit számoljunk, ellenőrizzünk).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Bankszámlák és bankkártyák típusai és a vele járó tudnivalók.</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lang w:eastAsia="hu-HU"/>
              </w:rPr>
              <w:t>Teendők elveszett, ellopott bankkártya esetén.</w:t>
            </w:r>
          </w:p>
        </w:tc>
        <w:tc>
          <w:tcPr>
            <w:tcW w:w="2392" w:type="dxa"/>
            <w:gridSpan w:val="2"/>
            <w:vMerge/>
          </w:tcPr>
          <w:p w:rsidR="00E93857" w:rsidRPr="00E93857" w:rsidRDefault="00E93857" w:rsidP="00E93857">
            <w:pPr>
              <w:spacing w:after="200" w:line="276" w:lineRule="auto"/>
              <w:jc w:val="both"/>
              <w:rPr>
                <w:rFonts w:ascii="Times New Roman" w:eastAsia="Calibri" w:hAnsi="Times New Roman" w:cs="Times New Roman"/>
                <w:i/>
                <w:iCs/>
                <w:sz w:val="24"/>
                <w:szCs w:val="24"/>
              </w:rPr>
            </w:pPr>
          </w:p>
        </w:tc>
      </w:tr>
      <w:tr w:rsidR="00E93857" w:rsidRPr="00E93857" w:rsidTr="00E12FFE">
        <w:trPr>
          <w:cantSplit/>
        </w:trPr>
        <w:tc>
          <w:tcPr>
            <w:tcW w:w="6964"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rPr>
            </w:pPr>
            <w:r w:rsidRPr="00E93857">
              <w:rPr>
                <w:rFonts w:ascii="Times New Roman" w:eastAsia="Calibri" w:hAnsi="Times New Roman" w:cs="Times New Roman"/>
                <w:i/>
                <w:iCs/>
                <w:sz w:val="24"/>
                <w:szCs w:val="24"/>
              </w:rPr>
              <w:lastRenderedPageBreak/>
              <w:t>1.8. Hivatali ügyintézés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legfontosabb hivatalok (</w:t>
            </w:r>
            <w:r w:rsidRPr="00E93857">
              <w:rPr>
                <w:rFonts w:ascii="Times New Roman" w:eastAsia="Calibri" w:hAnsi="Times New Roman" w:cs="Times New Roman"/>
                <w:sz w:val="24"/>
                <w:szCs w:val="24"/>
              </w:rPr>
              <w:t>polgármesteri hivatal, adó- és vámhivatal, posta, kormányhivatal)</w:t>
            </w:r>
            <w:r w:rsidRPr="00E93857">
              <w:rPr>
                <w:rFonts w:ascii="Times New Roman" w:eastAsia="Calibri" w:hAnsi="Times New Roman" w:cs="Times New Roman"/>
                <w:sz w:val="24"/>
                <w:szCs w:val="24"/>
                <w:lang w:eastAsia="hu-HU"/>
              </w:rPr>
              <w:t xml:space="preserve"> és az ügyintézés lehetőségei.</w:t>
            </w:r>
          </w:p>
          <w:p w:rsidR="00E93857" w:rsidRPr="00E93857" w:rsidRDefault="00E93857" w:rsidP="00E93857">
            <w:pPr>
              <w:spacing w:after="200" w:line="276" w:lineRule="auto"/>
              <w:jc w:val="both"/>
              <w:rPr>
                <w:rFonts w:ascii="Times New Roman" w:eastAsia="Calibri" w:hAnsi="Times New Roman" w:cs="Times New Roman"/>
                <w:bCs/>
                <w:sz w:val="24"/>
                <w:szCs w:val="24"/>
                <w:lang w:eastAsia="hu-HU"/>
              </w:rPr>
            </w:pPr>
            <w:r w:rsidRPr="00E93857">
              <w:rPr>
                <w:rFonts w:ascii="Times New Roman" w:eastAsia="Calibri" w:hAnsi="Times New Roman" w:cs="Times New Roman"/>
                <w:sz w:val="24"/>
                <w:szCs w:val="24"/>
                <w:lang w:eastAsia="hu-HU"/>
              </w:rPr>
              <w:t xml:space="preserve">Internetes ügyintézés, </w:t>
            </w:r>
            <w:proofErr w:type="gramStart"/>
            <w:r w:rsidRPr="00E93857">
              <w:rPr>
                <w:rFonts w:ascii="Times New Roman" w:eastAsia="Calibri" w:hAnsi="Times New Roman" w:cs="Times New Roman"/>
                <w:sz w:val="24"/>
                <w:szCs w:val="24"/>
                <w:lang w:eastAsia="hu-HU"/>
              </w:rPr>
              <w:t>információ</w:t>
            </w:r>
            <w:proofErr w:type="gramEnd"/>
            <w:r w:rsidRPr="00E93857">
              <w:rPr>
                <w:rFonts w:ascii="Times New Roman" w:eastAsia="Calibri" w:hAnsi="Times New Roman" w:cs="Times New Roman"/>
                <w:sz w:val="24"/>
                <w:szCs w:val="24"/>
                <w:lang w:eastAsia="hu-HU"/>
              </w:rPr>
              <w:t>szerzés.</w:t>
            </w:r>
          </w:p>
        </w:tc>
        <w:tc>
          <w:tcPr>
            <w:tcW w:w="2392" w:type="dxa"/>
            <w:gridSpan w:val="2"/>
            <w:vMerge/>
          </w:tcPr>
          <w:p w:rsidR="00E93857" w:rsidRPr="00E93857" w:rsidRDefault="00E93857" w:rsidP="00E93857">
            <w:pPr>
              <w:spacing w:after="200" w:line="276" w:lineRule="auto"/>
              <w:jc w:val="both"/>
              <w:rPr>
                <w:rFonts w:ascii="Times New Roman" w:eastAsia="Calibri" w:hAnsi="Times New Roman" w:cs="Times New Roman"/>
                <w:bCs/>
                <w:i/>
                <w:iCs/>
                <w:sz w:val="24"/>
                <w:szCs w:val="24"/>
              </w:rPr>
            </w:pPr>
          </w:p>
        </w:tc>
      </w:tr>
      <w:tr w:rsidR="00E93857" w:rsidRPr="00E93857" w:rsidTr="00E12FFE">
        <w:tc>
          <w:tcPr>
            <w:tcW w:w="1907" w:type="dxa"/>
            <w:vAlign w:val="center"/>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bCs/>
                <w:sz w:val="24"/>
                <w:szCs w:val="24"/>
              </w:rPr>
              <w:t>Kulcsfogalmak/ fogalmak</w:t>
            </w:r>
          </w:p>
        </w:tc>
        <w:tc>
          <w:tcPr>
            <w:tcW w:w="7449" w:type="dxa"/>
            <w:gridSpan w:val="4"/>
          </w:tcPr>
          <w:p w:rsidR="00E93857" w:rsidRPr="00E93857" w:rsidRDefault="00E93857" w:rsidP="00E93857">
            <w:pPr>
              <w:spacing w:after="200" w:line="276" w:lineRule="auto"/>
              <w:jc w:val="both"/>
              <w:rPr>
                <w:rFonts w:ascii="Times New Roman" w:eastAsia="Calibri" w:hAnsi="Times New Roman" w:cs="Times New Roman"/>
                <w:bCs/>
                <w:i/>
                <w:iCs/>
                <w:sz w:val="24"/>
                <w:szCs w:val="24"/>
              </w:rPr>
            </w:pPr>
            <w:proofErr w:type="gramStart"/>
            <w:r w:rsidRPr="00E93857">
              <w:rPr>
                <w:rFonts w:ascii="Times New Roman" w:eastAsia="Calibri" w:hAnsi="Times New Roman" w:cs="Times New Roman"/>
                <w:sz w:val="24"/>
                <w:szCs w:val="24"/>
              </w:rPr>
              <w:t>Életmód, életvitel, házasság, élettársi viszony, várandósgondozás, csecsemőgondozás, költségvetés, jövedelem, bevétel, kiadás, megtakarítás, szolgáltatás, közüzemi díj, fogyasztóvédelem, jótállás, szavatosság, reklám, piac, marketing, élelmiszer-biztonság, higiéné, testápolás, háztartási vegyszer, veszélyes anyag, használati utasítás, egészség, betegség, járvány, lappangási idő, betegség, tünet, betegápolás, egészségkárosító hatás, stressz, szenvedély- és kedélybetegség, karitatív</w:t>
            </w:r>
            <w:r w:rsidRPr="00E93857">
              <w:rPr>
                <w:rFonts w:ascii="Times New Roman" w:eastAsia="Calibri" w:hAnsi="Times New Roman" w:cs="Times New Roman"/>
                <w:bCs/>
                <w:sz w:val="24"/>
                <w:szCs w:val="24"/>
              </w:rPr>
              <w:t xml:space="preserve"> </w:t>
            </w:r>
            <w:r w:rsidRPr="00E93857">
              <w:rPr>
                <w:rFonts w:ascii="Times New Roman" w:eastAsia="Calibri" w:hAnsi="Times New Roman" w:cs="Times New Roman"/>
                <w:sz w:val="24"/>
                <w:szCs w:val="24"/>
              </w:rPr>
              <w:t>munka, fogyatékossággal élők, önkéntesség, digitális ügyfélkapu, internetes vásárlás, pénzügyi tranzakció, ügyfélszolgálat,</w:t>
            </w:r>
            <w:proofErr w:type="gramEnd"/>
            <w:r w:rsidRPr="00E93857">
              <w:rPr>
                <w:rFonts w:ascii="Times New Roman" w:eastAsia="Calibri" w:hAnsi="Times New Roman" w:cs="Times New Roman"/>
                <w:sz w:val="24"/>
                <w:szCs w:val="24"/>
              </w:rPr>
              <w:t xml:space="preserve"> biztosítás, bank, öngondoskodás.</w:t>
            </w:r>
          </w:p>
        </w:tc>
      </w:tr>
    </w:tbl>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23"/>
        <w:gridCol w:w="4353"/>
        <w:gridCol w:w="2501"/>
      </w:tblGrid>
      <w:tr w:rsidR="00E93857" w:rsidRPr="00E93857" w:rsidTr="00E12FFE">
        <w:tc>
          <w:tcPr>
            <w:tcW w:w="2109"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Tematikai egység</w:t>
            </w:r>
          </w:p>
        </w:tc>
        <w:tc>
          <w:tcPr>
            <w:tcW w:w="0" w:type="auto"/>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2. Közlekedés</w:t>
            </w:r>
          </w:p>
        </w:tc>
        <w:tc>
          <w:tcPr>
            <w:tcW w:w="1191"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Órakeret</w:t>
            </w:r>
            <w:r w:rsidRPr="00E93857">
              <w:rPr>
                <w:rFonts w:ascii="Times New Roman" w:eastAsia="Calibri" w:hAnsi="Times New Roman" w:cs="Times New Roman"/>
                <w:bCs/>
                <w:sz w:val="24"/>
                <w:szCs w:val="24"/>
              </w:rPr>
              <w:br/>
              <w:t>4 óra</w:t>
            </w:r>
          </w:p>
        </w:tc>
      </w:tr>
      <w:tr w:rsidR="00E93857" w:rsidRPr="00E93857" w:rsidTr="00E12FFE">
        <w:tc>
          <w:tcPr>
            <w:tcW w:w="2109"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Előzetes tudás</w:t>
            </w:r>
          </w:p>
        </w:tc>
        <w:tc>
          <w:tcPr>
            <w:tcW w:w="7179" w:type="dxa"/>
            <w:gridSpan w:val="3"/>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település közlekedési viszonyairól nyert tapasztalatok.</w:t>
            </w:r>
          </w:p>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sz w:val="24"/>
                <w:szCs w:val="24"/>
              </w:rPr>
              <w:t>Véleménynyilvánítás a közlekedési infrastruktúráról.</w:t>
            </w:r>
          </w:p>
        </w:tc>
      </w:tr>
      <w:tr w:rsidR="00E93857" w:rsidRPr="00E93857" w:rsidTr="00E12FFE">
        <w:tc>
          <w:tcPr>
            <w:tcW w:w="2109"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A tematikai egység nevelési-fejlesztési céljai</w:t>
            </w:r>
          </w:p>
        </w:tc>
        <w:tc>
          <w:tcPr>
            <w:tcW w:w="7179" w:type="dxa"/>
            <w:gridSpan w:val="3"/>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Önálló megfigyelés, adatgyűjtés, rendszerezés.</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Személyes életvitelt befolyásoló tényezők vizsgálata, értékelése.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Magabiztos tájékozódás kialakítása.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lastRenderedPageBreak/>
              <w:t>Udvariasság, előzékenység gyakorlása.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Döntéshozatali képesség fejlesztése gazdaságossági számítások alapján.</w:t>
            </w:r>
          </w:p>
        </w:tc>
      </w:tr>
      <w:tr w:rsidR="00E93857" w:rsidRPr="00E93857" w:rsidTr="00E12FFE">
        <w:tc>
          <w:tcPr>
            <w:tcW w:w="6771" w:type="dxa"/>
            <w:gridSpan w:val="3"/>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lastRenderedPageBreak/>
              <w:t>Ismeretek/fejlesztési követelmények</w:t>
            </w:r>
          </w:p>
        </w:tc>
        <w:tc>
          <w:tcPr>
            <w:tcW w:w="2516" w:type="dxa"/>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bCs/>
                <w:sz w:val="24"/>
                <w:szCs w:val="24"/>
              </w:rPr>
              <w:t>Kapcsolódási pontok</w:t>
            </w:r>
          </w:p>
        </w:tc>
      </w:tr>
      <w:tr w:rsidR="00E93857" w:rsidRPr="00E93857" w:rsidTr="00E12FFE">
        <w:trPr>
          <w:cantSplit/>
        </w:trPr>
        <w:tc>
          <w:tcPr>
            <w:tcW w:w="6771"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rPr>
            </w:pPr>
            <w:r w:rsidRPr="00E93857">
              <w:rPr>
                <w:rFonts w:ascii="Times New Roman" w:eastAsia="Calibri" w:hAnsi="Times New Roman" w:cs="Times New Roman"/>
                <w:i/>
                <w:iCs/>
                <w:sz w:val="24"/>
                <w:szCs w:val="24"/>
              </w:rPr>
              <w:t>2.1. Közlekedési rendszerek</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Adott település közlekedési rendszere, a közlekedési infrastruktúra és a lakosság életmódjának, a terület gazdasági lehetőségeinek összefüggései.</w:t>
            </w:r>
          </w:p>
        </w:tc>
        <w:tc>
          <w:tcPr>
            <w:tcW w:w="2516" w:type="dxa"/>
            <w:vMerge w:val="restart"/>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Földrajz: </w:t>
            </w:r>
            <w:r w:rsidRPr="00E93857">
              <w:rPr>
                <w:rFonts w:ascii="Times New Roman" w:eastAsia="Calibri" w:hAnsi="Times New Roman" w:cs="Times New Roman"/>
                <w:sz w:val="24"/>
                <w:szCs w:val="24"/>
              </w:rPr>
              <w:t xml:space="preserve">települési </w:t>
            </w:r>
            <w:proofErr w:type="gramStart"/>
            <w:r w:rsidRPr="00E93857">
              <w:rPr>
                <w:rFonts w:ascii="Times New Roman" w:eastAsia="Calibri" w:hAnsi="Times New Roman" w:cs="Times New Roman"/>
                <w:sz w:val="24"/>
                <w:szCs w:val="24"/>
              </w:rPr>
              <w:t>struktúra</w:t>
            </w:r>
            <w:proofErr w:type="gramEnd"/>
            <w:r w:rsidRPr="00E93857">
              <w:rPr>
                <w:rFonts w:ascii="Times New Roman" w:eastAsia="Calibri" w:hAnsi="Times New Roman" w:cs="Times New Roman"/>
                <w:sz w:val="24"/>
                <w:szCs w:val="24"/>
              </w:rPr>
              <w:t>, közlekedési rendszerek, energiaforrások, energiahordozók, légkör, klímaváltozás.</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Kémia: </w:t>
            </w:r>
            <w:r w:rsidRPr="00E93857">
              <w:rPr>
                <w:rFonts w:ascii="Times New Roman" w:eastAsia="Calibri" w:hAnsi="Times New Roman" w:cs="Times New Roman"/>
                <w:sz w:val="24"/>
                <w:szCs w:val="24"/>
              </w:rPr>
              <w:t>energiaforrások, légszennyezés, szmog, savas eső, ózonlyuk.</w:t>
            </w:r>
          </w:p>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Biológia-egészségtan: </w:t>
            </w:r>
            <w:r w:rsidRPr="00E93857">
              <w:rPr>
                <w:rFonts w:ascii="Times New Roman" w:eastAsia="Calibri" w:hAnsi="Times New Roman" w:cs="Times New Roman"/>
                <w:sz w:val="24"/>
                <w:szCs w:val="24"/>
              </w:rPr>
              <w:t>klímaváltozás, környezettudatosság, természetvédelem, fenntarthatóság.</w:t>
            </w:r>
          </w:p>
        </w:tc>
      </w:tr>
      <w:tr w:rsidR="00E93857" w:rsidRPr="00E93857" w:rsidTr="00E12FFE">
        <w:trPr>
          <w:cantSplit/>
        </w:trPr>
        <w:tc>
          <w:tcPr>
            <w:tcW w:w="6771"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rPr>
            </w:pPr>
            <w:r w:rsidRPr="00E93857">
              <w:rPr>
                <w:rFonts w:ascii="Times New Roman" w:eastAsia="Calibri" w:hAnsi="Times New Roman" w:cs="Times New Roman"/>
                <w:i/>
                <w:iCs/>
                <w:sz w:val="24"/>
                <w:szCs w:val="24"/>
              </w:rPr>
              <w:t>2.2. A közlekedési viszonyok társadalmi hatásai</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közlekedési viszonyok társadalmi hatásai (a település közlekedési viszonyainak hatása a személyes életvitelre, a tömegközlekedési lehetőségek társadalmi hatásai).</w:t>
            </w:r>
          </w:p>
        </w:tc>
        <w:tc>
          <w:tcPr>
            <w:tcW w:w="2516" w:type="dxa"/>
            <w:vMerge/>
          </w:tcPr>
          <w:p w:rsidR="00E93857" w:rsidRPr="00E93857" w:rsidRDefault="00E93857" w:rsidP="00E93857">
            <w:pPr>
              <w:spacing w:after="200" w:line="276" w:lineRule="auto"/>
              <w:jc w:val="both"/>
              <w:rPr>
                <w:rFonts w:ascii="Times New Roman" w:eastAsia="Calibri" w:hAnsi="Times New Roman" w:cs="Times New Roman"/>
                <w:sz w:val="24"/>
                <w:szCs w:val="24"/>
              </w:rPr>
            </w:pPr>
          </w:p>
        </w:tc>
      </w:tr>
      <w:tr w:rsidR="00E93857" w:rsidRPr="00E93857" w:rsidTr="00E12FFE">
        <w:trPr>
          <w:cantSplit/>
        </w:trPr>
        <w:tc>
          <w:tcPr>
            <w:tcW w:w="6771"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rPr>
            </w:pPr>
            <w:r w:rsidRPr="00E93857">
              <w:rPr>
                <w:rFonts w:ascii="Times New Roman" w:eastAsia="Calibri" w:hAnsi="Times New Roman" w:cs="Times New Roman"/>
                <w:i/>
                <w:iCs/>
                <w:sz w:val="24"/>
                <w:szCs w:val="24"/>
              </w:rPr>
              <w:t>2.3. A közlekedés környezeti hatásai</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különböző közlekedési eszközök és közlekedési módok energiaigénye.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közlekedésből eredő levegőszennyezés.</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Az energiaigény és a levegőszennyezés mérséklésének lehetőségei (alacsony fogyasztású, illetve alternatív energiaforrású közlekedési eszközök, környezettudatos közlekedés).</w:t>
            </w:r>
          </w:p>
        </w:tc>
        <w:tc>
          <w:tcPr>
            <w:tcW w:w="2516" w:type="dxa"/>
            <w:vMerge/>
          </w:tcPr>
          <w:p w:rsidR="00E93857" w:rsidRPr="00E93857" w:rsidRDefault="00E93857" w:rsidP="00E93857">
            <w:pPr>
              <w:spacing w:after="200" w:line="276" w:lineRule="auto"/>
              <w:jc w:val="both"/>
              <w:rPr>
                <w:rFonts w:ascii="Times New Roman" w:eastAsia="Calibri" w:hAnsi="Times New Roman" w:cs="Times New Roman"/>
                <w:sz w:val="24"/>
                <w:szCs w:val="24"/>
              </w:rPr>
            </w:pPr>
          </w:p>
        </w:tc>
      </w:tr>
      <w:tr w:rsidR="00E93857" w:rsidRPr="00E93857" w:rsidTr="00E12FFE">
        <w:trPr>
          <w:cantSplit/>
        </w:trPr>
        <w:tc>
          <w:tcPr>
            <w:tcW w:w="6771" w:type="dxa"/>
            <w:gridSpan w:val="3"/>
          </w:tcPr>
          <w:p w:rsidR="00E93857" w:rsidRPr="00E93857" w:rsidRDefault="00E93857" w:rsidP="00E93857">
            <w:pPr>
              <w:spacing w:after="200" w:line="276" w:lineRule="auto"/>
              <w:jc w:val="both"/>
              <w:rPr>
                <w:rFonts w:ascii="Times New Roman" w:eastAsia="Calibri" w:hAnsi="Times New Roman" w:cs="Times New Roman"/>
                <w:i/>
                <w:iCs/>
                <w:sz w:val="24"/>
                <w:szCs w:val="24"/>
              </w:rPr>
            </w:pPr>
            <w:r w:rsidRPr="00E93857">
              <w:rPr>
                <w:rFonts w:ascii="Times New Roman" w:eastAsia="Calibri" w:hAnsi="Times New Roman" w:cs="Times New Roman"/>
                <w:i/>
                <w:iCs/>
                <w:sz w:val="24"/>
                <w:szCs w:val="24"/>
              </w:rPr>
              <w:t>2.4. Közlekedéskultúra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Közlekedési kultúra (udvarias, biztonságos közlekedés, szabálykövetés, biztonság, balesetmegelőzés, előzékenység).</w:t>
            </w:r>
          </w:p>
        </w:tc>
        <w:tc>
          <w:tcPr>
            <w:tcW w:w="2516" w:type="dxa"/>
            <w:vMerge/>
          </w:tcPr>
          <w:p w:rsidR="00E93857" w:rsidRPr="00E93857" w:rsidRDefault="00E93857" w:rsidP="00E93857">
            <w:pPr>
              <w:spacing w:after="200" w:line="276" w:lineRule="auto"/>
              <w:jc w:val="both"/>
              <w:rPr>
                <w:rFonts w:ascii="Times New Roman" w:eastAsia="Calibri" w:hAnsi="Times New Roman" w:cs="Times New Roman"/>
                <w:sz w:val="24"/>
                <w:szCs w:val="24"/>
              </w:rPr>
            </w:pPr>
          </w:p>
        </w:tc>
      </w:tr>
      <w:tr w:rsidR="00E93857" w:rsidRPr="00E93857" w:rsidTr="00E12FFE">
        <w:trPr>
          <w:trHeight w:val="340"/>
        </w:trPr>
        <w:tc>
          <w:tcPr>
            <w:tcW w:w="2235"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Kulcsfogalmak/ fogalmak</w:t>
            </w:r>
          </w:p>
        </w:tc>
        <w:tc>
          <w:tcPr>
            <w:tcW w:w="7052" w:type="dxa"/>
            <w:gridSpan w:val="2"/>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Közlekedési rendszer, járműpark, járatsűrűség, menetrend, </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károsanyag-kibocsátás, környezetvédelmi vizsgálat.</w:t>
            </w:r>
          </w:p>
        </w:tc>
      </w:tr>
    </w:tbl>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318"/>
        <w:gridCol w:w="4723"/>
        <w:gridCol w:w="1188"/>
        <w:gridCol w:w="1219"/>
      </w:tblGrid>
      <w:tr w:rsidR="00E93857" w:rsidRPr="00E93857" w:rsidTr="00E12FFE">
        <w:trPr>
          <w:cantSplit/>
          <w:trHeight w:val="340"/>
        </w:trPr>
        <w:tc>
          <w:tcPr>
            <w:tcW w:w="2157"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Tematikai egység</w:t>
            </w:r>
          </w:p>
        </w:tc>
        <w:tc>
          <w:tcPr>
            <w:tcW w:w="5911"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3. Életpálya-tervezés, munkavállalás, felnőttkori tanulási lehetőségek</w:t>
            </w:r>
          </w:p>
        </w:tc>
        <w:tc>
          <w:tcPr>
            <w:tcW w:w="1219"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Órakeret 9 óra</w:t>
            </w:r>
          </w:p>
        </w:tc>
      </w:tr>
      <w:tr w:rsidR="00E93857" w:rsidRPr="00E93857" w:rsidTr="00E12FFE">
        <w:trPr>
          <w:cantSplit/>
          <w:trHeight w:val="340"/>
        </w:trPr>
        <w:tc>
          <w:tcPr>
            <w:tcW w:w="2157"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Előzetes tudás</w:t>
            </w:r>
          </w:p>
        </w:tc>
        <w:tc>
          <w:tcPr>
            <w:tcW w:w="7130" w:type="dxa"/>
            <w:gridSpan w:val="3"/>
            <w:vAlign w:val="center"/>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Elektronikus kommunikációs gyakorlottság.</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Önismeret (személyes erősségek, gyengeségek, tanulási képességek, </w:t>
            </w:r>
            <w:proofErr w:type="gramStart"/>
            <w:r w:rsidRPr="00E93857">
              <w:rPr>
                <w:rFonts w:ascii="Times New Roman" w:eastAsia="Calibri" w:hAnsi="Times New Roman" w:cs="Times New Roman"/>
                <w:sz w:val="24"/>
                <w:szCs w:val="24"/>
              </w:rPr>
              <w:t>ambíciók</w:t>
            </w:r>
            <w:proofErr w:type="gramEnd"/>
            <w:r w:rsidRPr="00E93857">
              <w:rPr>
                <w:rFonts w:ascii="Times New Roman" w:eastAsia="Calibri" w:hAnsi="Times New Roman" w:cs="Times New Roman"/>
                <w:sz w:val="24"/>
                <w:szCs w:val="24"/>
              </w:rPr>
              <w:t>).</w:t>
            </w:r>
          </w:p>
        </w:tc>
      </w:tr>
      <w:tr w:rsidR="00E93857" w:rsidRPr="00E93857" w:rsidTr="00E12FFE">
        <w:trPr>
          <w:cantSplit/>
          <w:trHeight w:val="340"/>
        </w:trPr>
        <w:tc>
          <w:tcPr>
            <w:tcW w:w="2157" w:type="dxa"/>
            <w:gridSpan w:val="2"/>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lastRenderedPageBreak/>
              <w:t>A tematikai egység nevelési-fejlesztési céljai</w:t>
            </w:r>
          </w:p>
        </w:tc>
        <w:tc>
          <w:tcPr>
            <w:tcW w:w="7130" w:type="dxa"/>
            <w:gridSpan w:val="3"/>
            <w:vAlign w:val="center"/>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lang w:eastAsia="hu-HU"/>
              </w:rPr>
              <w:t xml:space="preserve">A személyes életpálya-lehetőségeket meghatározó </w:t>
            </w:r>
            <w:proofErr w:type="gramStart"/>
            <w:r w:rsidRPr="00E93857">
              <w:rPr>
                <w:rFonts w:ascii="Times New Roman" w:eastAsia="Calibri" w:hAnsi="Times New Roman" w:cs="Times New Roman"/>
                <w:sz w:val="24"/>
                <w:szCs w:val="24"/>
                <w:lang w:eastAsia="hu-HU"/>
              </w:rPr>
              <w:t>objektív</w:t>
            </w:r>
            <w:proofErr w:type="gramEnd"/>
            <w:r w:rsidRPr="00E93857">
              <w:rPr>
                <w:rFonts w:ascii="Times New Roman" w:eastAsia="Calibri" w:hAnsi="Times New Roman" w:cs="Times New Roman"/>
                <w:sz w:val="24"/>
                <w:szCs w:val="24"/>
                <w:lang w:eastAsia="hu-HU"/>
              </w:rPr>
              <w:t xml:space="preserve"> és szubjektív tényezők felismerése és reális értékelése, </w:t>
            </w:r>
            <w:r w:rsidRPr="00E93857">
              <w:rPr>
                <w:rFonts w:ascii="Times New Roman" w:eastAsia="Calibri" w:hAnsi="Times New Roman" w:cs="Times New Roman"/>
                <w:sz w:val="24"/>
                <w:szCs w:val="24"/>
              </w:rPr>
              <w:t>a tervezett pálya jellemzőinek helyes megítélése.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Véleményalkotás </w:t>
            </w:r>
            <w:proofErr w:type="gramStart"/>
            <w:r w:rsidRPr="00E93857">
              <w:rPr>
                <w:rFonts w:ascii="Times New Roman" w:eastAsia="Calibri" w:hAnsi="Times New Roman" w:cs="Times New Roman"/>
                <w:sz w:val="24"/>
                <w:szCs w:val="24"/>
              </w:rPr>
              <w:t>tipikus</w:t>
            </w:r>
            <w:proofErr w:type="gramEnd"/>
            <w:r w:rsidRPr="00E93857">
              <w:rPr>
                <w:rFonts w:ascii="Times New Roman" w:eastAsia="Calibri" w:hAnsi="Times New Roman" w:cs="Times New Roman"/>
                <w:sz w:val="24"/>
                <w:szCs w:val="24"/>
              </w:rPr>
              <w:t xml:space="preserve"> életpályákról, életpályamintákról, összevetésük a saját életpálya-tervekkel.</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Kitartó, fegyelmezett munka, a munkamagatartásban megnyilvánuló céltudatosság erősítése.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proofErr w:type="gramStart"/>
            <w:r w:rsidRPr="00E93857">
              <w:rPr>
                <w:rFonts w:ascii="Times New Roman" w:eastAsia="Calibri" w:hAnsi="Times New Roman" w:cs="Times New Roman"/>
                <w:sz w:val="24"/>
                <w:szCs w:val="24"/>
                <w:lang w:eastAsia="hu-HU"/>
              </w:rPr>
              <w:t>Reális</w:t>
            </w:r>
            <w:proofErr w:type="gramEnd"/>
            <w:r w:rsidRPr="00E93857">
              <w:rPr>
                <w:rFonts w:ascii="Times New Roman" w:eastAsia="Calibri" w:hAnsi="Times New Roman" w:cs="Times New Roman"/>
                <w:sz w:val="24"/>
                <w:szCs w:val="24"/>
                <w:lang w:eastAsia="hu-HU"/>
              </w:rPr>
              <w:t xml:space="preserve"> önértékelésen alapuló pályaválasztás, a tervezett életpálya jellemzőinek számbavétele és összevetése a személyes elképzelésekkel.</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A folyamatos egyéni művelődés, szakmai </w:t>
            </w:r>
            <w:proofErr w:type="spellStart"/>
            <w:r w:rsidRPr="00E93857">
              <w:rPr>
                <w:rFonts w:ascii="Times New Roman" w:eastAsia="Calibri" w:hAnsi="Times New Roman" w:cs="Times New Roman"/>
                <w:sz w:val="24"/>
                <w:szCs w:val="24"/>
                <w:lang w:eastAsia="hu-HU"/>
              </w:rPr>
              <w:t>továbbfejlődés</w:t>
            </w:r>
            <w:proofErr w:type="spellEnd"/>
            <w:r w:rsidRPr="00E93857">
              <w:rPr>
                <w:rFonts w:ascii="Times New Roman" w:eastAsia="Calibri" w:hAnsi="Times New Roman" w:cs="Times New Roman"/>
                <w:sz w:val="24"/>
                <w:szCs w:val="24"/>
                <w:lang w:eastAsia="hu-HU"/>
              </w:rPr>
              <w:t xml:space="preserve"> fontosságának, az egész életen át tartó tanulásnak (LLL) az elfogadása és érvényesítése.</w:t>
            </w:r>
          </w:p>
        </w:tc>
      </w:tr>
      <w:tr w:rsidR="00E93857" w:rsidRPr="00E93857" w:rsidTr="00E12FFE">
        <w:trPr>
          <w:trHeight w:val="340"/>
        </w:trPr>
        <w:tc>
          <w:tcPr>
            <w:tcW w:w="6880" w:type="dxa"/>
            <w:gridSpan w:val="3"/>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bookmarkStart w:id="3" w:name="_Toc496041804"/>
            <w:bookmarkStart w:id="4" w:name="_Toc23929463"/>
            <w:r w:rsidRPr="00E93857">
              <w:rPr>
                <w:rFonts w:ascii="Times New Roman" w:eastAsia="Calibri" w:hAnsi="Times New Roman" w:cs="Times New Roman"/>
                <w:bCs/>
                <w:sz w:val="24"/>
                <w:szCs w:val="24"/>
              </w:rPr>
              <w:t>ismeretek/fejlesztési követelmények</w:t>
            </w:r>
            <w:bookmarkEnd w:id="3"/>
            <w:bookmarkEnd w:id="4"/>
            <w:r w:rsidRPr="00E93857">
              <w:rPr>
                <w:rFonts w:ascii="Times New Roman" w:eastAsia="Calibri" w:hAnsi="Times New Roman" w:cs="Times New Roman"/>
                <w:bCs/>
                <w:sz w:val="24"/>
                <w:szCs w:val="24"/>
              </w:rPr>
              <w:t xml:space="preserve"> </w:t>
            </w:r>
          </w:p>
        </w:tc>
        <w:tc>
          <w:tcPr>
            <w:tcW w:w="2407" w:type="dxa"/>
            <w:gridSpan w:val="2"/>
            <w:vAlign w:val="center"/>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bCs/>
                <w:sz w:val="24"/>
                <w:szCs w:val="24"/>
              </w:rPr>
              <w:t>Kapcsolódási pontok</w:t>
            </w:r>
          </w:p>
        </w:tc>
      </w:tr>
      <w:tr w:rsidR="00E93857" w:rsidRPr="00E93857" w:rsidTr="00E12FFE">
        <w:trPr>
          <w:cantSplit/>
        </w:trPr>
        <w:tc>
          <w:tcPr>
            <w:tcW w:w="6880" w:type="dxa"/>
            <w:gridSpan w:val="3"/>
            <w:vAlign w:val="center"/>
          </w:tcPr>
          <w:p w:rsidR="00E93857" w:rsidRPr="00E93857" w:rsidRDefault="00E93857" w:rsidP="00E93857">
            <w:pPr>
              <w:spacing w:after="200" w:line="276" w:lineRule="auto"/>
              <w:jc w:val="both"/>
              <w:rPr>
                <w:rFonts w:ascii="Times New Roman" w:eastAsia="Calibri" w:hAnsi="Times New Roman" w:cs="Times New Roman"/>
                <w:i/>
                <w:iCs/>
                <w:sz w:val="24"/>
                <w:szCs w:val="24"/>
                <w:lang w:eastAsia="hu-HU"/>
              </w:rPr>
            </w:pPr>
            <w:r w:rsidRPr="00E93857">
              <w:rPr>
                <w:rFonts w:ascii="Times New Roman" w:eastAsia="Calibri" w:hAnsi="Times New Roman" w:cs="Times New Roman"/>
                <w:i/>
                <w:iCs/>
                <w:sz w:val="24"/>
                <w:szCs w:val="24"/>
                <w:lang w:eastAsia="hu-HU"/>
              </w:rPr>
              <w:t xml:space="preserve">3.1. Személyes adottságok és az </w:t>
            </w:r>
            <w:proofErr w:type="gramStart"/>
            <w:r w:rsidRPr="00E93857">
              <w:rPr>
                <w:rFonts w:ascii="Times New Roman" w:eastAsia="Calibri" w:hAnsi="Times New Roman" w:cs="Times New Roman"/>
                <w:i/>
                <w:iCs/>
                <w:sz w:val="24"/>
                <w:szCs w:val="24"/>
                <w:lang w:eastAsia="hu-HU"/>
              </w:rPr>
              <w:t>objektív</w:t>
            </w:r>
            <w:proofErr w:type="gramEnd"/>
            <w:r w:rsidRPr="00E93857">
              <w:rPr>
                <w:rFonts w:ascii="Times New Roman" w:eastAsia="Calibri" w:hAnsi="Times New Roman" w:cs="Times New Roman"/>
                <w:i/>
                <w:iCs/>
                <w:sz w:val="24"/>
                <w:szCs w:val="24"/>
                <w:lang w:eastAsia="hu-HU"/>
              </w:rPr>
              <w:t xml:space="preserve"> lehetőségek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A személyes </w:t>
            </w:r>
            <w:proofErr w:type="gramStart"/>
            <w:r w:rsidRPr="00E93857">
              <w:rPr>
                <w:rFonts w:ascii="Times New Roman" w:eastAsia="Calibri" w:hAnsi="Times New Roman" w:cs="Times New Roman"/>
                <w:sz w:val="24"/>
                <w:szCs w:val="24"/>
                <w:lang w:eastAsia="hu-HU"/>
              </w:rPr>
              <w:t>ambíciók</w:t>
            </w:r>
            <w:proofErr w:type="gramEnd"/>
            <w:r w:rsidRPr="00E93857">
              <w:rPr>
                <w:rFonts w:ascii="Times New Roman" w:eastAsia="Calibri" w:hAnsi="Times New Roman" w:cs="Times New Roman"/>
                <w:sz w:val="24"/>
                <w:szCs w:val="24"/>
                <w:lang w:eastAsia="hu-HU"/>
              </w:rPr>
              <w:t>, képességek, objektív lehetőségek komplex mérlegelése, a saját életpályára vonatkozó döntések meghozatala.</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 xml:space="preserve">Az életpálya tervezésekor mérlegelendő körülményekről, tényezőkről szóló adatok, </w:t>
            </w:r>
            <w:proofErr w:type="gramStart"/>
            <w:r w:rsidRPr="00E93857">
              <w:rPr>
                <w:rFonts w:ascii="Times New Roman" w:eastAsia="Calibri" w:hAnsi="Times New Roman" w:cs="Times New Roman"/>
                <w:sz w:val="24"/>
                <w:szCs w:val="24"/>
                <w:lang w:eastAsia="hu-HU"/>
              </w:rPr>
              <w:t>információk</w:t>
            </w:r>
            <w:proofErr w:type="gramEnd"/>
            <w:r w:rsidRPr="00E93857">
              <w:rPr>
                <w:rFonts w:ascii="Times New Roman" w:eastAsia="Calibri" w:hAnsi="Times New Roman" w:cs="Times New Roman"/>
                <w:sz w:val="24"/>
                <w:szCs w:val="24"/>
                <w:lang w:eastAsia="hu-HU"/>
              </w:rPr>
              <w:t xml:space="preserve"> gyűjtése.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Különböző megélhetési lehetőségek összehasonlítása, feltételek, körülmények, kockázati tényezők, ezek hatása az életminőségre. Előnyök és hátrányok vizsgálata.</w:t>
            </w:r>
          </w:p>
        </w:tc>
        <w:tc>
          <w:tcPr>
            <w:tcW w:w="2407" w:type="dxa"/>
            <w:gridSpan w:val="2"/>
            <w:vMerge w:val="restart"/>
          </w:tcPr>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i/>
                <w:iCs/>
                <w:sz w:val="24"/>
                <w:szCs w:val="24"/>
                <w:lang w:eastAsia="hu-HU"/>
              </w:rPr>
              <w:t xml:space="preserve">Osztályfőnöki óra: </w:t>
            </w:r>
            <w:r w:rsidRPr="00E93857">
              <w:rPr>
                <w:rFonts w:ascii="Times New Roman" w:eastAsia="Calibri" w:hAnsi="Times New Roman" w:cs="Times New Roman"/>
                <w:sz w:val="24"/>
                <w:szCs w:val="24"/>
                <w:lang w:eastAsia="hu-HU"/>
              </w:rPr>
              <w:t>pályairányítás, pályaalkalmasság, egyéni tanulási módszerek, önismereti tesztek, vizsgálatok.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i/>
                <w:iCs/>
                <w:sz w:val="24"/>
                <w:szCs w:val="24"/>
              </w:rPr>
              <w:t xml:space="preserve">Történelem, társadalmi és állampolgári ismeretek: </w:t>
            </w:r>
            <w:r w:rsidRPr="00E93857">
              <w:rPr>
                <w:rFonts w:ascii="Times New Roman" w:eastAsia="Calibri" w:hAnsi="Times New Roman" w:cs="Times New Roman"/>
                <w:sz w:val="24"/>
                <w:szCs w:val="24"/>
              </w:rPr>
              <w:t>Jogok és kötelességek.</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Munkahely és munkavállalói szerep.</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i/>
                <w:iCs/>
                <w:sz w:val="24"/>
                <w:szCs w:val="24"/>
                <w:lang w:eastAsia="hu-HU"/>
              </w:rPr>
              <w:lastRenderedPageBreak/>
              <w:t>Informatika:</w:t>
            </w:r>
            <w:r w:rsidRPr="00E93857">
              <w:rPr>
                <w:rFonts w:ascii="Times New Roman" w:eastAsia="Calibri" w:hAnsi="Times New Roman" w:cs="Times New Roman"/>
                <w:sz w:val="24"/>
                <w:szCs w:val="24"/>
                <w:lang w:eastAsia="hu-HU"/>
              </w:rPr>
              <w:t xml:space="preserve"> adatgyűjtés az internetről.</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proofErr w:type="gramStart"/>
            <w:r w:rsidRPr="00E93857">
              <w:rPr>
                <w:rFonts w:ascii="Times New Roman" w:eastAsia="Calibri" w:hAnsi="Times New Roman" w:cs="Times New Roman"/>
                <w:i/>
                <w:iCs/>
                <w:sz w:val="24"/>
                <w:szCs w:val="24"/>
                <w:lang w:eastAsia="hu-HU"/>
              </w:rPr>
              <w:t>Etika</w:t>
            </w:r>
            <w:proofErr w:type="gramEnd"/>
            <w:r w:rsidRPr="00E93857">
              <w:rPr>
                <w:rFonts w:ascii="Times New Roman" w:eastAsia="Calibri" w:hAnsi="Times New Roman" w:cs="Times New Roman"/>
                <w:i/>
                <w:iCs/>
                <w:sz w:val="24"/>
                <w:szCs w:val="24"/>
                <w:lang w:eastAsia="hu-HU"/>
              </w:rPr>
              <w:t xml:space="preserve">: </w:t>
            </w:r>
            <w:r w:rsidRPr="00E93857">
              <w:rPr>
                <w:rFonts w:ascii="Times New Roman" w:eastAsia="Calibri" w:hAnsi="Times New Roman" w:cs="Times New Roman"/>
                <w:sz w:val="24"/>
                <w:szCs w:val="24"/>
                <w:lang w:eastAsia="hu-HU"/>
              </w:rPr>
              <w:t>korunk kihívásai, a tudományos és technikai haladás, a felgyorsult világhoz való alkalmazkodás.</w:t>
            </w:r>
          </w:p>
        </w:tc>
      </w:tr>
      <w:tr w:rsidR="00E93857" w:rsidRPr="00E93857" w:rsidTr="00E12FFE">
        <w:trPr>
          <w:cantSplit/>
          <w:trHeight w:val="340"/>
        </w:trPr>
        <w:tc>
          <w:tcPr>
            <w:tcW w:w="6880" w:type="dxa"/>
            <w:gridSpan w:val="3"/>
            <w:vAlign w:val="center"/>
          </w:tcPr>
          <w:p w:rsidR="00E93857" w:rsidRPr="00E93857" w:rsidRDefault="00E93857" w:rsidP="00E93857">
            <w:pPr>
              <w:spacing w:after="200" w:line="276" w:lineRule="auto"/>
              <w:jc w:val="both"/>
              <w:rPr>
                <w:rFonts w:ascii="Times New Roman" w:eastAsia="Calibri" w:hAnsi="Times New Roman" w:cs="Times New Roman"/>
                <w:i/>
                <w:iCs/>
                <w:sz w:val="24"/>
                <w:szCs w:val="24"/>
                <w:lang w:eastAsia="hu-HU"/>
              </w:rPr>
            </w:pPr>
            <w:r w:rsidRPr="00E93857">
              <w:rPr>
                <w:rFonts w:ascii="Times New Roman" w:eastAsia="Calibri" w:hAnsi="Times New Roman" w:cs="Times New Roman"/>
                <w:i/>
                <w:iCs/>
                <w:sz w:val="24"/>
                <w:szCs w:val="24"/>
                <w:lang w:eastAsia="hu-HU"/>
              </w:rPr>
              <w:t>3.2. Továbbtanulás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szakmatanulási, illetve a felsőoktatási továbbtanulási lehetőségek, a jelentkezés, felvételi eljárás megismerése.</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szakképzés és a felsőoktatás rendszerének, a szakképzettségek (szakmák), felsőoktatási kimenetek főbb jellemzői.</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Önképzés, távoktatás, felsőoktatási szervezési formák jellemzői.</w:t>
            </w:r>
          </w:p>
        </w:tc>
        <w:tc>
          <w:tcPr>
            <w:tcW w:w="2407" w:type="dxa"/>
            <w:gridSpan w:val="2"/>
            <w:vMerge/>
            <w:vAlign w:val="center"/>
          </w:tcPr>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p>
        </w:tc>
      </w:tr>
      <w:tr w:rsidR="00E93857" w:rsidRPr="00E93857" w:rsidTr="00E12FFE">
        <w:trPr>
          <w:cantSplit/>
          <w:trHeight w:val="340"/>
        </w:trPr>
        <w:tc>
          <w:tcPr>
            <w:tcW w:w="6880" w:type="dxa"/>
            <w:gridSpan w:val="3"/>
            <w:vAlign w:val="center"/>
          </w:tcPr>
          <w:p w:rsidR="00E93857" w:rsidRPr="00E93857" w:rsidRDefault="00E93857" w:rsidP="00E93857">
            <w:pPr>
              <w:spacing w:after="200" w:line="276" w:lineRule="auto"/>
              <w:jc w:val="both"/>
              <w:rPr>
                <w:rFonts w:ascii="Times New Roman" w:eastAsia="Calibri" w:hAnsi="Times New Roman" w:cs="Times New Roman"/>
                <w:i/>
                <w:iCs/>
                <w:sz w:val="24"/>
                <w:szCs w:val="24"/>
                <w:lang w:eastAsia="hu-HU"/>
              </w:rPr>
            </w:pPr>
            <w:r w:rsidRPr="00E93857">
              <w:rPr>
                <w:rFonts w:ascii="Times New Roman" w:eastAsia="Calibri" w:hAnsi="Times New Roman" w:cs="Times New Roman"/>
                <w:i/>
                <w:iCs/>
                <w:sz w:val="24"/>
                <w:szCs w:val="24"/>
                <w:lang w:eastAsia="hu-HU"/>
              </w:rPr>
              <w:lastRenderedPageBreak/>
              <w:t>3.3. Álláskeresés, munkavállalás, munkaviszony, munkanélküliség</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Munkaviszony keletkezése, megszűnése, munkavégzés.</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személyes kapcsolatok és a munkamagatartás, munkakultúra szerepének felismerése az álláskeresésben és a munkahely megtartásában.</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munkavállalás jogszabályi környezete, különböző munkaszervezetek, munkavégzéssel kapcsolatos jogviszonyok jellemzői, a munkaszerződés kötelező kellékei, a munkavégzésre, a munkaidőre, a próbaidőre, a szabadságra, a munkabérre vonatkozó szabályok.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lang w:eastAsia="hu-HU"/>
              </w:rPr>
              <w:t>A tanulói, hallgatói jogviszony melletti munkavállalási feltételek és kötelezettségek.</w:t>
            </w:r>
          </w:p>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r w:rsidRPr="00E93857">
              <w:rPr>
                <w:rFonts w:ascii="Times New Roman" w:eastAsia="Calibri" w:hAnsi="Times New Roman" w:cs="Times New Roman"/>
                <w:sz w:val="24"/>
                <w:szCs w:val="24"/>
              </w:rPr>
              <w:t xml:space="preserve">Az álláskeresést segítő szervezetek, </w:t>
            </w:r>
            <w:proofErr w:type="gramStart"/>
            <w:r w:rsidRPr="00E93857">
              <w:rPr>
                <w:rFonts w:ascii="Times New Roman" w:eastAsia="Calibri" w:hAnsi="Times New Roman" w:cs="Times New Roman"/>
                <w:sz w:val="24"/>
                <w:szCs w:val="24"/>
              </w:rPr>
              <w:t>információ</w:t>
            </w:r>
            <w:proofErr w:type="gramEnd"/>
            <w:r w:rsidRPr="00E93857">
              <w:rPr>
                <w:rFonts w:ascii="Times New Roman" w:eastAsia="Calibri" w:hAnsi="Times New Roman" w:cs="Times New Roman"/>
                <w:sz w:val="24"/>
                <w:szCs w:val="24"/>
              </w:rPr>
              <w:t>források, álláskeresési technikák, eljárások.</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lang w:eastAsia="hu-HU"/>
              </w:rPr>
              <w:t>A munkaviszony nélküli állapot lehetőségei és veszélyei, a munkanélküliséggel járó lehetőségek, jogok és kötelezettségek.</w:t>
            </w:r>
          </w:p>
        </w:tc>
        <w:tc>
          <w:tcPr>
            <w:tcW w:w="2407" w:type="dxa"/>
            <w:gridSpan w:val="2"/>
            <w:vMerge/>
            <w:vAlign w:val="center"/>
          </w:tcPr>
          <w:p w:rsidR="00E93857" w:rsidRPr="00E93857" w:rsidRDefault="00E93857" w:rsidP="00E93857">
            <w:pPr>
              <w:spacing w:after="200" w:line="276" w:lineRule="auto"/>
              <w:jc w:val="both"/>
              <w:rPr>
                <w:rFonts w:ascii="Times New Roman" w:eastAsia="Calibri" w:hAnsi="Times New Roman" w:cs="Times New Roman"/>
                <w:sz w:val="24"/>
                <w:szCs w:val="24"/>
                <w:lang w:eastAsia="hu-HU"/>
              </w:rPr>
            </w:pPr>
          </w:p>
        </w:tc>
      </w:tr>
      <w:tr w:rsidR="00E93857" w:rsidRPr="00E93857" w:rsidTr="00E12FFE">
        <w:trPr>
          <w:cantSplit/>
          <w:trHeight w:val="340"/>
        </w:trPr>
        <w:tc>
          <w:tcPr>
            <w:tcW w:w="1839"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lastRenderedPageBreak/>
              <w:t>Kulcsfogalmak/ fogalmak</w:t>
            </w:r>
          </w:p>
        </w:tc>
        <w:tc>
          <w:tcPr>
            <w:tcW w:w="7448" w:type="dxa"/>
            <w:gridSpan w:val="4"/>
            <w:vAlign w:val="center"/>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Életpálya-terv, karriercél, jövedelem, megélhetés, munkavállalás, álláskeresés, közalkalmazott, köztisztviselő, vállalkozó, munkaszerződés, munkaügyi ellátás, önéletrajz, motivációs levél, foglalkozási mobilitás, felsőoktatás, felvételi, kétciklusú, illetve egységes képzés, egész életen át tartó tanulás (LLL), munka melletti tanulás, munkavégzés tanulás mellett, felnőttképzés, közművelődés, távoktatás, egyéni tanulás, önképzés.</w:t>
            </w:r>
          </w:p>
        </w:tc>
      </w:tr>
    </w:tbl>
    <w:p w:rsidR="00E93857" w:rsidRPr="00E93857" w:rsidRDefault="00E93857" w:rsidP="00E93857">
      <w:pPr>
        <w:spacing w:after="200" w:line="276" w:lineRule="auto"/>
        <w:jc w:val="both"/>
        <w:rPr>
          <w:rFonts w:ascii="Times New Roman" w:eastAsia="Calibri" w:hAnsi="Times New Roman" w:cs="Times New Roman"/>
          <w:sz w:val="24"/>
          <w:szCs w:val="24"/>
        </w:rPr>
      </w:pPr>
    </w:p>
    <w:p w:rsidR="00E93857" w:rsidRPr="00E93857" w:rsidRDefault="00E93857" w:rsidP="00E93857">
      <w:pPr>
        <w:spacing w:after="200" w:line="276" w:lineRule="auto"/>
        <w:jc w:val="both"/>
        <w:rPr>
          <w:rFonts w:ascii="Times New Roman" w:eastAsia="Calibri" w:hAnsi="Times New Roman" w:cs="Times New Roman"/>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2"/>
        <w:gridCol w:w="7315"/>
      </w:tblGrid>
      <w:tr w:rsidR="00E93857" w:rsidRPr="00E93857" w:rsidTr="00E12FFE">
        <w:trPr>
          <w:trHeight w:val="340"/>
        </w:trPr>
        <w:tc>
          <w:tcPr>
            <w:tcW w:w="1956" w:type="dxa"/>
            <w:vAlign w:val="center"/>
          </w:tcPr>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bCs/>
                <w:sz w:val="24"/>
                <w:szCs w:val="24"/>
              </w:rPr>
              <w:t>A fejlesztés várt eredményei</w:t>
            </w:r>
          </w:p>
        </w:tc>
        <w:tc>
          <w:tcPr>
            <w:tcW w:w="7254" w:type="dxa"/>
          </w:tcPr>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nevelés-oktatás eredményeként olyan gyakorlati tudás megszerzése, amelynek birtokában a tanulók könnyen eligazodhatnak a mindennapi élet számos területén.</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Képesség kialakítása önmaguk megismerésére, a konfliktuskezelésre, a változásokhoz való rugalmas alkalmazkodásra, a pozitív életszemléletre, az egészséges életvitelre és a harmonikus családi életre.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Felelős gondolkodás, átgondolt döntések képességének kialakítása a pénzügyek kezelésében, a fogyasztási javak használatában, a szolgáltatások igénybevételével és a jövővel kapcsolatban.</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lastRenderedPageBreak/>
              <w:t>Mindennapokban nélkülözhetetlen életvezetési és háztartási ismeretek, „háztartási praktikák” ismeretében a napi munka szakszerűbb, hatékonyabb, gazdaságosabb elvégzése.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Az élő és a tárgyi környezet kapcsolatából, kölcsönhatásainak megfigyeléséből származó tapasztalatok felhasználása a </w:t>
            </w:r>
            <w:proofErr w:type="gramStart"/>
            <w:r w:rsidRPr="00E93857">
              <w:rPr>
                <w:rFonts w:ascii="Times New Roman" w:eastAsia="Calibri" w:hAnsi="Times New Roman" w:cs="Times New Roman"/>
                <w:sz w:val="24"/>
                <w:szCs w:val="24"/>
              </w:rPr>
              <w:t>probléma</w:t>
            </w:r>
            <w:proofErr w:type="gramEnd"/>
            <w:r w:rsidRPr="00E93857">
              <w:rPr>
                <w:rFonts w:ascii="Times New Roman" w:eastAsia="Calibri" w:hAnsi="Times New Roman" w:cs="Times New Roman"/>
                <w:sz w:val="24"/>
                <w:szCs w:val="24"/>
              </w:rPr>
              <w:t>megoldások során, a tevékenységek gyakorlásakor.</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Használati utasítások értő olvasása, betartása.</w:t>
            </w:r>
          </w:p>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sz w:val="24"/>
                <w:szCs w:val="24"/>
              </w:rPr>
              <w:t>Tudatos vásárlókká válás, a fogyasztóvédelem szerepének, a vásárlók jogainak ismerete.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A szociális érzékenység növekedése (a fogyatékkal élők és az idősek segítése). Karitatív tevékenységek végzése melletti </w:t>
            </w:r>
            <w:proofErr w:type="spellStart"/>
            <w:r w:rsidRPr="00E93857">
              <w:rPr>
                <w:rFonts w:ascii="Times New Roman" w:eastAsia="Calibri" w:hAnsi="Times New Roman" w:cs="Times New Roman"/>
                <w:sz w:val="24"/>
                <w:szCs w:val="24"/>
              </w:rPr>
              <w:t>elköteleződés</w:t>
            </w:r>
            <w:proofErr w:type="spellEnd"/>
            <w:r w:rsidRPr="00E93857">
              <w:rPr>
                <w:rFonts w:ascii="Times New Roman" w:eastAsia="Calibri" w:hAnsi="Times New Roman" w:cs="Times New Roman"/>
                <w:sz w:val="24"/>
                <w:szCs w:val="24"/>
              </w:rPr>
              <w:t>.</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Hivatalos ügyekben érdekek képviselete, kulturált stílusú ügyintézés szolgáltatóknál, ügyfélszolgálatoknál.</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korszerű pénzkezelés lehetőségeinek és eszközeinek megismerése.</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biztonságos, balesetmentes, udvarias közlekedés szabályainak betartása.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Magabiztos tájékozódás közvetlen és tágabb környezetben.</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Közlekedési szabályok és a közlekedési </w:t>
            </w:r>
            <w:proofErr w:type="gramStart"/>
            <w:r w:rsidRPr="00E93857">
              <w:rPr>
                <w:rFonts w:ascii="Times New Roman" w:eastAsia="Calibri" w:hAnsi="Times New Roman" w:cs="Times New Roman"/>
                <w:sz w:val="24"/>
                <w:szCs w:val="24"/>
              </w:rPr>
              <w:t>etika</w:t>
            </w:r>
            <w:proofErr w:type="gramEnd"/>
            <w:r w:rsidRPr="00E93857">
              <w:rPr>
                <w:rFonts w:ascii="Times New Roman" w:eastAsia="Calibri" w:hAnsi="Times New Roman" w:cs="Times New Roman"/>
                <w:sz w:val="24"/>
                <w:szCs w:val="24"/>
              </w:rPr>
              <w:t xml:space="preserve"> alkalmazása.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veszélyhelyzetek felismerése, elhárítása, az elsősegélynyújtás, valamint a balesetvédelem legalapvetőbb ismereteinek alkalmazása.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A személyes </w:t>
            </w:r>
            <w:proofErr w:type="gramStart"/>
            <w:r w:rsidRPr="00E93857">
              <w:rPr>
                <w:rFonts w:ascii="Times New Roman" w:eastAsia="Calibri" w:hAnsi="Times New Roman" w:cs="Times New Roman"/>
                <w:sz w:val="24"/>
                <w:szCs w:val="24"/>
              </w:rPr>
              <w:t>ambíciók</w:t>
            </w:r>
            <w:proofErr w:type="gramEnd"/>
            <w:r w:rsidRPr="00E93857">
              <w:rPr>
                <w:rFonts w:ascii="Times New Roman" w:eastAsia="Calibri" w:hAnsi="Times New Roman" w:cs="Times New Roman"/>
                <w:sz w:val="24"/>
                <w:szCs w:val="24"/>
              </w:rPr>
              <w:t>, képességek, objektív lehetőségek komplex mérlegelése, a saját életpályára vonatkozó helyes döntések meghozatala.</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A személyes kapcsolatok és a munkamagatartás, munkakultúra szerepének felismerése az álláskeresésben és a munkahely megtartásában.</w:t>
            </w:r>
          </w:p>
          <w:p w:rsidR="00E93857" w:rsidRPr="00E93857" w:rsidRDefault="00E93857" w:rsidP="00E93857">
            <w:pPr>
              <w:spacing w:after="200" w:line="276" w:lineRule="auto"/>
              <w:jc w:val="both"/>
              <w:rPr>
                <w:rFonts w:ascii="Times New Roman" w:eastAsia="Calibri" w:hAnsi="Times New Roman" w:cs="Times New Roman"/>
                <w:sz w:val="24"/>
                <w:szCs w:val="24"/>
              </w:rPr>
            </w:pPr>
            <w:r w:rsidRPr="00E93857">
              <w:rPr>
                <w:rFonts w:ascii="Times New Roman" w:eastAsia="Calibri" w:hAnsi="Times New Roman" w:cs="Times New Roman"/>
                <w:sz w:val="24"/>
                <w:szCs w:val="24"/>
              </w:rPr>
              <w:t xml:space="preserve">A munka és az </w:t>
            </w:r>
            <w:proofErr w:type="gramStart"/>
            <w:r w:rsidRPr="00E93857">
              <w:rPr>
                <w:rFonts w:ascii="Times New Roman" w:eastAsia="Calibri" w:hAnsi="Times New Roman" w:cs="Times New Roman"/>
                <w:sz w:val="24"/>
                <w:szCs w:val="24"/>
              </w:rPr>
              <w:t>aktivitás</w:t>
            </w:r>
            <w:proofErr w:type="gramEnd"/>
            <w:r w:rsidRPr="00E93857">
              <w:rPr>
                <w:rFonts w:ascii="Times New Roman" w:eastAsia="Calibri" w:hAnsi="Times New Roman" w:cs="Times New Roman"/>
                <w:sz w:val="24"/>
                <w:szCs w:val="24"/>
              </w:rPr>
              <w:t xml:space="preserve"> iránti elkötelezettség.</w:t>
            </w:r>
          </w:p>
          <w:p w:rsidR="00E93857" w:rsidRPr="00E93857" w:rsidRDefault="00E93857" w:rsidP="00E93857">
            <w:pPr>
              <w:spacing w:after="200" w:line="276" w:lineRule="auto"/>
              <w:jc w:val="both"/>
              <w:rPr>
                <w:rFonts w:ascii="Times New Roman" w:eastAsia="Calibri" w:hAnsi="Times New Roman" w:cs="Times New Roman"/>
                <w:bCs/>
                <w:sz w:val="24"/>
                <w:szCs w:val="24"/>
              </w:rPr>
            </w:pPr>
            <w:r w:rsidRPr="00E93857">
              <w:rPr>
                <w:rFonts w:ascii="Times New Roman" w:eastAsia="Calibri" w:hAnsi="Times New Roman" w:cs="Times New Roman"/>
                <w:sz w:val="24"/>
                <w:szCs w:val="24"/>
              </w:rPr>
              <w:t>Az egész életen át tartó tanulás, a szaktudás, a műveltség fontosságának elfogadása és érvényesítése.</w:t>
            </w:r>
          </w:p>
        </w:tc>
      </w:tr>
    </w:tbl>
    <w:p w:rsidR="00E8141D" w:rsidRDefault="00E8141D">
      <w:bookmarkStart w:id="5" w:name="_GoBack"/>
      <w:bookmarkEnd w:id="5"/>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57"/>
    <w:rsid w:val="00E8141D"/>
    <w:rsid w:val="00E938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1F589-0433-4843-93CC-9C58D20F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2337</Words>
  <Characters>16127</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2020-06-29T11:23:00Z</dcterms:created>
  <dcterms:modified xsi:type="dcterms:W3CDTF">2020-06-29T11:24:00Z</dcterms:modified>
</cp:coreProperties>
</file>